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757" w:rsidRPr="00492FD2" w:rsidRDefault="00807757" w:rsidP="00492FD2">
      <w:pPr>
        <w:jc w:val="center"/>
        <w:rPr>
          <w:rFonts w:ascii="Times New Roman" w:hAnsi="Times New Roman" w:cs="Times New Roman"/>
          <w:b/>
          <w:color w:val="FF0000"/>
          <w:sz w:val="28"/>
          <w:szCs w:val="28"/>
        </w:rPr>
      </w:pPr>
      <w:r w:rsidRPr="00492FD2">
        <w:rPr>
          <w:rFonts w:ascii="Times New Roman" w:hAnsi="Times New Roman" w:cs="Times New Roman"/>
          <w:b/>
          <w:color w:val="FF0000"/>
          <w:sz w:val="28"/>
          <w:szCs w:val="28"/>
        </w:rPr>
        <w:t>«Формы и методы работы с детьми дошкольного возраста в соответствии ФГОС ДО»</w:t>
      </w:r>
    </w:p>
    <w:p w:rsidR="00492FD2" w:rsidRDefault="00492FD2" w:rsidP="00807757"/>
    <w:p w:rsidR="00807757" w:rsidRPr="00492FD2" w:rsidRDefault="00807757" w:rsidP="00807757">
      <w:pPr>
        <w:rPr>
          <w:rFonts w:ascii="Times New Roman" w:hAnsi="Times New Roman" w:cs="Times New Roman"/>
          <w:sz w:val="28"/>
          <w:szCs w:val="28"/>
        </w:rPr>
      </w:pPr>
      <w:proofErr w:type="gramStart"/>
      <w:r w:rsidRPr="00492FD2">
        <w:rPr>
          <w:rFonts w:ascii="Times New Roman" w:hAnsi="Times New Roman" w:cs="Times New Roman"/>
          <w:sz w:val="28"/>
          <w:szCs w:val="28"/>
        </w:rPr>
        <w:t>В  Федеральном</w:t>
      </w:r>
      <w:proofErr w:type="gramEnd"/>
      <w:r w:rsidRPr="00492FD2">
        <w:rPr>
          <w:rFonts w:ascii="Times New Roman" w:hAnsi="Times New Roman" w:cs="Times New Roman"/>
          <w:sz w:val="28"/>
          <w:szCs w:val="28"/>
        </w:rPr>
        <w:t xml:space="preserve"> Государственном образовательном стандарте дошкольного образования одним из </w:t>
      </w:r>
      <w:proofErr w:type="spellStart"/>
      <w:r w:rsidRPr="00492FD2">
        <w:rPr>
          <w:rFonts w:ascii="Times New Roman" w:hAnsi="Times New Roman" w:cs="Times New Roman"/>
          <w:sz w:val="28"/>
          <w:szCs w:val="28"/>
        </w:rPr>
        <w:t>психолого</w:t>
      </w:r>
      <w:proofErr w:type="spellEnd"/>
      <w:r w:rsidRPr="00492FD2">
        <w:rPr>
          <w:rFonts w:ascii="Times New Roman" w:hAnsi="Times New Roman" w:cs="Times New Roman"/>
          <w:sz w:val="28"/>
          <w:szCs w:val="28"/>
        </w:rPr>
        <w:t xml:space="preserve">–педагогических условий для успешной реализации программы является использование в образовательном процессе форм и методов работы с детьми, соответствующих их </w:t>
      </w:r>
      <w:proofErr w:type="spellStart"/>
      <w:r w:rsidRPr="00492FD2">
        <w:rPr>
          <w:rFonts w:ascii="Times New Roman" w:hAnsi="Times New Roman" w:cs="Times New Roman"/>
          <w:sz w:val="28"/>
          <w:szCs w:val="28"/>
        </w:rPr>
        <w:t>психолого</w:t>
      </w:r>
      <w:proofErr w:type="spellEnd"/>
      <w:r w:rsidRPr="00492FD2">
        <w:rPr>
          <w:rFonts w:ascii="Times New Roman" w:hAnsi="Times New Roman" w:cs="Times New Roman"/>
          <w:sz w:val="28"/>
          <w:szCs w:val="28"/>
        </w:rPr>
        <w:t xml:space="preserve">–возрастным и индивидуальным особенностям. В детском саду используются фронтальные, групповые, индивидуальные формы организованного обучения. </w:t>
      </w:r>
    </w:p>
    <w:p w:rsidR="00664E4E" w:rsidRPr="00492FD2" w:rsidRDefault="00807757" w:rsidP="00807757">
      <w:pPr>
        <w:rPr>
          <w:rFonts w:ascii="Times New Roman" w:hAnsi="Times New Roman" w:cs="Times New Roman"/>
          <w:sz w:val="28"/>
          <w:szCs w:val="28"/>
        </w:rPr>
      </w:pPr>
      <w:r w:rsidRPr="00492FD2">
        <w:rPr>
          <w:rFonts w:ascii="Times New Roman" w:hAnsi="Times New Roman" w:cs="Times New Roman"/>
          <w:b/>
          <w:color w:val="FF0000"/>
          <w:sz w:val="28"/>
          <w:szCs w:val="28"/>
        </w:rPr>
        <w:t>Индивидуальная форма организации обучения</w:t>
      </w:r>
      <w:r w:rsidRPr="00492FD2">
        <w:rPr>
          <w:rFonts w:ascii="Times New Roman" w:hAnsi="Times New Roman" w:cs="Times New Roman"/>
          <w:color w:val="FF0000"/>
          <w:sz w:val="28"/>
          <w:szCs w:val="28"/>
        </w:rPr>
        <w:t xml:space="preserve"> </w:t>
      </w:r>
      <w:r w:rsidRPr="00492FD2">
        <w:rPr>
          <w:rFonts w:ascii="Times New Roman" w:hAnsi="Times New Roman" w:cs="Times New Roman"/>
          <w:sz w:val="28"/>
          <w:szCs w:val="28"/>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244BEE" w:rsidRPr="00492FD2" w:rsidRDefault="00244BEE" w:rsidP="00807757">
      <w:pPr>
        <w:rPr>
          <w:rFonts w:ascii="Times New Roman" w:hAnsi="Times New Roman" w:cs="Times New Roman"/>
          <w:sz w:val="28"/>
          <w:szCs w:val="28"/>
        </w:rPr>
      </w:pPr>
      <w:r w:rsidRPr="00492FD2">
        <w:rPr>
          <w:rFonts w:ascii="Times New Roman" w:hAnsi="Times New Roman" w:cs="Times New Roman"/>
          <w:b/>
          <w:color w:val="FF0000"/>
          <w:sz w:val="28"/>
          <w:szCs w:val="28"/>
        </w:rPr>
        <w:t>Групповая форма организации обучения</w:t>
      </w:r>
      <w:r w:rsidRPr="00492FD2">
        <w:rPr>
          <w:rFonts w:ascii="Times New Roman" w:hAnsi="Times New Roman" w:cs="Times New Roman"/>
          <w:color w:val="FF0000"/>
          <w:sz w:val="28"/>
          <w:szCs w:val="28"/>
        </w:rPr>
        <w:t xml:space="preserve"> </w:t>
      </w:r>
      <w:r w:rsidRPr="00492FD2">
        <w:rPr>
          <w:rFonts w:ascii="Times New Roman" w:hAnsi="Times New Roman" w:cs="Times New Roman"/>
          <w:sz w:val="28"/>
          <w:szCs w:val="28"/>
        </w:rPr>
        <w:t>(индивидуально-коллективная).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p w:rsidR="00244BEE" w:rsidRPr="00492FD2" w:rsidRDefault="00244BEE" w:rsidP="00244BEE">
      <w:pPr>
        <w:rPr>
          <w:rFonts w:ascii="Times New Roman" w:hAnsi="Times New Roman" w:cs="Times New Roman"/>
          <w:sz w:val="28"/>
          <w:szCs w:val="28"/>
        </w:rPr>
      </w:pPr>
      <w:r w:rsidRPr="00492FD2">
        <w:rPr>
          <w:rFonts w:ascii="Times New Roman" w:hAnsi="Times New Roman" w:cs="Times New Roman"/>
          <w:b/>
          <w:color w:val="FF0000"/>
          <w:sz w:val="28"/>
          <w:szCs w:val="28"/>
        </w:rPr>
        <w:t>Фронтальная   форма организации обучения.</w:t>
      </w:r>
      <w:r w:rsidRPr="00492FD2">
        <w:rPr>
          <w:rFonts w:ascii="Times New Roman" w:hAnsi="Times New Roman" w:cs="Times New Roman"/>
          <w:color w:val="FF0000"/>
          <w:sz w:val="28"/>
          <w:szCs w:val="28"/>
        </w:rPr>
        <w:t xml:space="preserve"> </w:t>
      </w:r>
      <w:r w:rsidRPr="00492FD2">
        <w:rPr>
          <w:rFonts w:ascii="Times New Roman" w:hAnsi="Times New Roman" w:cs="Times New Roman"/>
          <w:sz w:val="28"/>
          <w:szCs w:val="28"/>
        </w:rPr>
        <w:t xml:space="preserve">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244BEE" w:rsidRPr="00492FD2" w:rsidRDefault="00244BEE" w:rsidP="00244BEE">
      <w:pPr>
        <w:rPr>
          <w:rFonts w:ascii="Times New Roman" w:hAnsi="Times New Roman" w:cs="Times New Roman"/>
          <w:sz w:val="28"/>
          <w:szCs w:val="28"/>
        </w:rPr>
      </w:pPr>
      <w:r w:rsidRPr="00492FD2">
        <w:rPr>
          <w:rFonts w:ascii="Times New Roman" w:hAnsi="Times New Roman" w:cs="Times New Roman"/>
          <w:sz w:val="28"/>
          <w:szCs w:val="28"/>
        </w:rPr>
        <w:t xml:space="preserve">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   </w:t>
      </w:r>
    </w:p>
    <w:p w:rsidR="00F251E4" w:rsidRPr="00492FD2" w:rsidRDefault="00F251E4" w:rsidP="00F251E4">
      <w:pPr>
        <w:spacing w:after="0" w:line="240" w:lineRule="auto"/>
        <w:rPr>
          <w:rFonts w:ascii="Times New Roman" w:hAnsi="Times New Roman" w:cs="Times New Roman"/>
          <w:b/>
          <w:color w:val="FF0000"/>
          <w:sz w:val="28"/>
          <w:szCs w:val="28"/>
        </w:rPr>
      </w:pPr>
      <w:r w:rsidRPr="00492FD2">
        <w:rPr>
          <w:rFonts w:ascii="Times New Roman" w:hAnsi="Times New Roman" w:cs="Times New Roman"/>
          <w:b/>
          <w:color w:val="FF0000"/>
          <w:sz w:val="28"/>
          <w:szCs w:val="28"/>
        </w:rPr>
        <w:t xml:space="preserve">прогулка, которая состоит из: </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наблюдений за природой, окружающей жизнью;  </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подвижных игр;   </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труда в природе и на участке;   </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самостоятельной игровой деятельности;    </w:t>
      </w:r>
    </w:p>
    <w:p w:rsidR="00104B69"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экскурсии;  </w:t>
      </w:r>
    </w:p>
    <w:p w:rsidR="00F251E4" w:rsidRPr="00492FD2" w:rsidRDefault="00F251E4" w:rsidP="00F251E4">
      <w:pPr>
        <w:spacing w:after="0" w:line="240" w:lineRule="auto"/>
        <w:rPr>
          <w:rFonts w:ascii="Times New Roman" w:hAnsi="Times New Roman" w:cs="Times New Roman"/>
          <w:b/>
          <w:color w:val="FF0000"/>
          <w:sz w:val="28"/>
          <w:szCs w:val="28"/>
        </w:rPr>
      </w:pPr>
      <w:r w:rsidRPr="00492FD2">
        <w:rPr>
          <w:rFonts w:ascii="Times New Roman" w:hAnsi="Times New Roman" w:cs="Times New Roman"/>
          <w:b/>
          <w:color w:val="FF0000"/>
          <w:sz w:val="28"/>
          <w:szCs w:val="28"/>
        </w:rPr>
        <w:t>игры:</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сюжетно-ролевые;</w:t>
      </w:r>
    </w:p>
    <w:p w:rsidR="00F251E4" w:rsidRPr="00492FD2" w:rsidRDefault="00F251E4" w:rsidP="00F251E4">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дидактические игры;</w:t>
      </w:r>
    </w:p>
    <w:p w:rsidR="006F4A46" w:rsidRPr="00492FD2" w:rsidRDefault="006F4A46"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игры-драматизации; - спортивные игры;   </w:t>
      </w:r>
    </w:p>
    <w:p w:rsidR="00244BEE" w:rsidRPr="00492FD2" w:rsidRDefault="006F4A46" w:rsidP="006F4A46">
      <w:pPr>
        <w:spacing w:after="0" w:line="240" w:lineRule="auto"/>
        <w:rPr>
          <w:rFonts w:ascii="Times New Roman" w:hAnsi="Times New Roman" w:cs="Times New Roman"/>
          <w:b/>
          <w:color w:val="FF0000"/>
          <w:sz w:val="28"/>
          <w:szCs w:val="28"/>
        </w:rPr>
      </w:pPr>
      <w:r w:rsidRPr="00492FD2">
        <w:rPr>
          <w:rFonts w:ascii="Times New Roman" w:hAnsi="Times New Roman" w:cs="Times New Roman"/>
          <w:sz w:val="28"/>
          <w:szCs w:val="28"/>
        </w:rPr>
        <w:lastRenderedPageBreak/>
        <w:t>дежурство детей по столовой</w:t>
      </w:r>
      <w:r w:rsidR="00104B69" w:rsidRPr="00492FD2">
        <w:rPr>
          <w:rFonts w:ascii="Times New Roman" w:hAnsi="Times New Roman" w:cs="Times New Roman"/>
          <w:sz w:val="28"/>
          <w:szCs w:val="28"/>
        </w:rPr>
        <w:t xml:space="preserve"> </w:t>
      </w:r>
      <w:r w:rsidR="00104B69" w:rsidRPr="00492FD2">
        <w:rPr>
          <w:rFonts w:ascii="Times New Roman" w:hAnsi="Times New Roman" w:cs="Times New Roman"/>
          <w:b/>
          <w:color w:val="FF0000"/>
          <w:sz w:val="28"/>
          <w:szCs w:val="28"/>
        </w:rPr>
        <w:t>на занятиях:</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труд:</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коллективный; </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хозяйственно-бытовой; </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труд в уголке природы;</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 художественный труд;</w:t>
      </w:r>
    </w:p>
    <w:p w:rsidR="00104B69" w:rsidRPr="00492FD2" w:rsidRDefault="00104B69" w:rsidP="006F4A46">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Развлечения, праздники; экспериментирование; проектная деятельность; чтение художественной литературы; </w:t>
      </w:r>
      <w:proofErr w:type="gramStart"/>
      <w:r w:rsidRPr="00492FD2">
        <w:rPr>
          <w:rFonts w:ascii="Times New Roman" w:hAnsi="Times New Roman" w:cs="Times New Roman"/>
          <w:sz w:val="28"/>
          <w:szCs w:val="28"/>
        </w:rPr>
        <w:t>беседы;  показ</w:t>
      </w:r>
      <w:proofErr w:type="gramEnd"/>
      <w:r w:rsidRPr="00492FD2">
        <w:rPr>
          <w:rFonts w:ascii="Times New Roman" w:hAnsi="Times New Roman" w:cs="Times New Roman"/>
          <w:sz w:val="28"/>
          <w:szCs w:val="28"/>
        </w:rPr>
        <w:t xml:space="preserve"> кукольного театра;  вечера-досуги; В ДОУ –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 </w:t>
      </w:r>
    </w:p>
    <w:p w:rsidR="00104B69"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предметно-игровая,</w:t>
      </w:r>
    </w:p>
    <w:p w:rsidR="00104B69"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трудовая, </w:t>
      </w:r>
    </w:p>
    <w:p w:rsidR="00104B69"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спортивная, </w:t>
      </w:r>
    </w:p>
    <w:p w:rsidR="00104B69"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продуктивная,</w:t>
      </w:r>
    </w:p>
    <w:p w:rsidR="00104B69"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общение,</w:t>
      </w:r>
    </w:p>
    <w:p w:rsidR="00492FD2" w:rsidRPr="00492FD2" w:rsidRDefault="00104B69" w:rsidP="00104B69">
      <w:pPr>
        <w:pStyle w:val="a3"/>
        <w:numPr>
          <w:ilvl w:val="0"/>
          <w:numId w:val="1"/>
        </w:num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сюжетно-ролевые и другие игры, которые могут быть источником и средством обучения.  </w:t>
      </w:r>
    </w:p>
    <w:p w:rsidR="00492FD2" w:rsidRPr="00492FD2" w:rsidRDefault="00492FD2" w:rsidP="00492FD2">
      <w:pPr>
        <w:spacing w:after="0" w:line="240" w:lineRule="auto"/>
        <w:rPr>
          <w:rFonts w:ascii="Times New Roman" w:hAnsi="Times New Roman" w:cs="Times New Roman"/>
          <w:sz w:val="28"/>
          <w:szCs w:val="28"/>
        </w:rPr>
      </w:pPr>
    </w:p>
    <w:p w:rsidR="00492FD2" w:rsidRPr="00492FD2" w:rsidRDefault="00104B69" w:rsidP="00492FD2">
      <w:pPr>
        <w:spacing w:after="0" w:line="240" w:lineRule="auto"/>
        <w:rPr>
          <w:rFonts w:ascii="Times New Roman" w:hAnsi="Times New Roman" w:cs="Times New Roman"/>
          <w:b/>
          <w:sz w:val="28"/>
          <w:szCs w:val="28"/>
        </w:rPr>
      </w:pPr>
      <w:r w:rsidRPr="00492FD2">
        <w:rPr>
          <w:rFonts w:ascii="Times New Roman" w:hAnsi="Times New Roman" w:cs="Times New Roman"/>
          <w:sz w:val="28"/>
          <w:szCs w:val="28"/>
        </w:rPr>
        <w:t xml:space="preserve"> </w:t>
      </w:r>
      <w:r w:rsidR="00492FD2" w:rsidRPr="00492FD2">
        <w:rPr>
          <w:rFonts w:ascii="Times New Roman" w:hAnsi="Times New Roman" w:cs="Times New Roman"/>
          <w:b/>
          <w:color w:val="FF0000"/>
          <w:sz w:val="28"/>
          <w:szCs w:val="28"/>
        </w:rPr>
        <w:t xml:space="preserve">Методы и приемы организации обучения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В ДОУ мы используем наглядные и игровые методы в сочетании со словесными методами. Процесс обучения детей в детском саду строится, опираясь на наглядность в обучении, а специальная организация среды способствует расширению и углублению представлений детей.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Основной формой организации обучения в дошкольном образовательном учреждении является непосредственно образовательная деятельность (НОД). Непосредственно образовательная деятельность организуется и проводится педагогами в соответствии с основной общеобразовательной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 эпидемиологических требований к устройству, содержанию и организации режима работы дошкольных образовательных организаций". </w:t>
      </w:r>
    </w:p>
    <w:p w:rsidR="00492FD2" w:rsidRPr="00492FD2" w:rsidRDefault="00492FD2" w:rsidP="00492FD2">
      <w:pPr>
        <w:spacing w:after="0" w:line="240" w:lineRule="auto"/>
        <w:rPr>
          <w:rFonts w:ascii="Times New Roman" w:hAnsi="Times New Roman" w:cs="Times New Roman"/>
          <w:b/>
          <w:color w:val="FF0000"/>
          <w:sz w:val="28"/>
          <w:szCs w:val="28"/>
        </w:rPr>
      </w:pPr>
      <w:r w:rsidRPr="00492FD2">
        <w:rPr>
          <w:rFonts w:ascii="Times New Roman" w:hAnsi="Times New Roman" w:cs="Times New Roman"/>
          <w:b/>
          <w:color w:val="FF0000"/>
          <w:sz w:val="28"/>
          <w:szCs w:val="28"/>
        </w:rPr>
        <w:t xml:space="preserve">Работа в детском саду ведется по следующим направления: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-Социально-коммуникативное развитие;</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-Познавательное развитие;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-Речевое развитие;</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 -Физическое развитие;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-Художественно-эстетическое развитие.  </w:t>
      </w:r>
    </w:p>
    <w:p w:rsidR="00492FD2" w:rsidRPr="00492FD2"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t xml:space="preserve">Безусловно, изменение качества образования, обновление содержания дошкольного образования требует содержательной перестройки. Однако успех ожидает того, кто ищет новые подходы, новые интересные формы.   </w:t>
      </w:r>
    </w:p>
    <w:p w:rsidR="00BA2C27" w:rsidRDefault="00492FD2" w:rsidP="00492FD2">
      <w:pPr>
        <w:spacing w:after="0" w:line="240" w:lineRule="auto"/>
        <w:rPr>
          <w:rFonts w:ascii="Times New Roman" w:hAnsi="Times New Roman" w:cs="Times New Roman"/>
          <w:sz w:val="28"/>
          <w:szCs w:val="28"/>
        </w:rPr>
      </w:pPr>
      <w:r w:rsidRPr="00492FD2">
        <w:rPr>
          <w:rFonts w:ascii="Times New Roman" w:hAnsi="Times New Roman" w:cs="Times New Roman"/>
          <w:sz w:val="28"/>
          <w:szCs w:val="28"/>
        </w:rPr>
        <w:lastRenderedPageBreak/>
        <w:t xml:space="preserve">Рассмотрим формы и методы работы с детьми в новых условиях по всем направлениям развития личности ребенка.  </w:t>
      </w:r>
    </w:p>
    <w:p w:rsidR="00BA2C27" w:rsidRDefault="0091083C" w:rsidP="00492FD2">
      <w:pPr>
        <w:spacing w:after="0" w:line="240" w:lineRule="auto"/>
        <w:rPr>
          <w:rFonts w:ascii="Times New Roman" w:hAnsi="Times New Roman" w:cs="Times New Roman"/>
          <w:sz w:val="28"/>
          <w:szCs w:val="28"/>
        </w:rPr>
      </w:pPr>
      <w:r>
        <w:rPr>
          <w:noProof/>
          <w:sz w:val="20"/>
          <w:szCs w:val="20"/>
          <w:lang w:eastAsia="ru-RU"/>
        </w:rPr>
        <w:drawing>
          <wp:anchor distT="0" distB="0" distL="114300" distR="114300" simplePos="0" relativeHeight="251661312" behindDoc="1" locked="0" layoutInCell="0" allowOverlap="1" wp14:anchorId="51762679" wp14:editId="3CAECAB2">
            <wp:simplePos x="0" y="0"/>
            <wp:positionH relativeFrom="page">
              <wp:posOffset>352425</wp:posOffset>
            </wp:positionH>
            <wp:positionV relativeFrom="page">
              <wp:posOffset>1409700</wp:posOffset>
            </wp:positionV>
            <wp:extent cx="6734175" cy="7924800"/>
            <wp:effectExtent l="0" t="0" r="9525" b="0"/>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5">
                      <a:extLst/>
                    </a:blip>
                    <a:srcRect/>
                    <a:stretch>
                      <a:fillRect/>
                    </a:stretch>
                  </pic:blipFill>
                  <pic:spPr bwMode="auto">
                    <a:xfrm>
                      <a:off x="0" y="0"/>
                      <a:ext cx="6734175" cy="7924800"/>
                    </a:xfrm>
                    <a:prstGeom prst="rect">
                      <a:avLst/>
                    </a:prstGeom>
                    <a:noFill/>
                  </pic:spPr>
                </pic:pic>
              </a:graphicData>
            </a:graphic>
            <wp14:sizeRelH relativeFrom="margin">
              <wp14:pctWidth>0</wp14:pctWidth>
            </wp14:sizeRelH>
            <wp14:sizeRelV relativeFrom="margin">
              <wp14:pctHeight>0</wp14:pctHeight>
            </wp14:sizeRelV>
          </wp:anchor>
        </w:drawing>
      </w: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r>
        <w:rPr>
          <w:noProof/>
          <w:sz w:val="20"/>
          <w:szCs w:val="20"/>
          <w:lang w:eastAsia="ru-RU"/>
        </w:rPr>
        <w:drawing>
          <wp:anchor distT="0" distB="0" distL="114300" distR="114300" simplePos="0" relativeHeight="251663360" behindDoc="1" locked="0" layoutInCell="0" allowOverlap="1" wp14:anchorId="7D0396F0" wp14:editId="0DC27551">
            <wp:simplePos x="0" y="0"/>
            <wp:positionH relativeFrom="page">
              <wp:posOffset>600075</wp:posOffset>
            </wp:positionH>
            <wp:positionV relativeFrom="page">
              <wp:posOffset>723900</wp:posOffset>
            </wp:positionV>
            <wp:extent cx="6362700" cy="8610600"/>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6">
                      <a:extLst/>
                    </a:blip>
                    <a:srcRect/>
                    <a:stretch>
                      <a:fillRect/>
                    </a:stretch>
                  </pic:blipFill>
                  <pic:spPr bwMode="auto">
                    <a:xfrm>
                      <a:off x="0" y="0"/>
                      <a:ext cx="6362700" cy="8610600"/>
                    </a:xfrm>
                    <a:prstGeom prst="rect">
                      <a:avLst/>
                    </a:prstGeom>
                    <a:noFill/>
                  </pic:spPr>
                </pic:pic>
              </a:graphicData>
            </a:graphic>
            <wp14:sizeRelH relativeFrom="margin">
              <wp14:pctWidth>0</wp14:pctWidth>
            </wp14:sizeRelH>
            <wp14:sizeRelV relativeFrom="margin">
              <wp14:pctHeight>0</wp14:pctHeight>
            </wp14:sizeRelV>
          </wp:anchor>
        </w:drawing>
      </w: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BA2C27" w:rsidRDefault="00BA2C27"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r>
        <w:rPr>
          <w:noProof/>
          <w:sz w:val="20"/>
          <w:szCs w:val="20"/>
          <w:lang w:eastAsia="ru-RU"/>
        </w:rPr>
        <w:drawing>
          <wp:anchor distT="0" distB="0" distL="114300" distR="114300" simplePos="0" relativeHeight="251665408" behindDoc="1" locked="0" layoutInCell="0" allowOverlap="1" wp14:anchorId="57CEEA1D" wp14:editId="37F85232">
            <wp:simplePos x="0" y="0"/>
            <wp:positionH relativeFrom="page">
              <wp:posOffset>638175</wp:posOffset>
            </wp:positionH>
            <wp:positionV relativeFrom="page">
              <wp:posOffset>628650</wp:posOffset>
            </wp:positionV>
            <wp:extent cx="6381750" cy="8637270"/>
            <wp:effectExtent l="0" t="0" r="0" b="0"/>
            <wp:wrapNone/>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7">
                      <a:extLst/>
                    </a:blip>
                    <a:srcRect/>
                    <a:stretch>
                      <a:fillRect/>
                    </a:stretch>
                  </pic:blipFill>
                  <pic:spPr bwMode="auto">
                    <a:xfrm>
                      <a:off x="0" y="0"/>
                      <a:ext cx="6381750" cy="8637270"/>
                    </a:xfrm>
                    <a:prstGeom prst="rect">
                      <a:avLst/>
                    </a:prstGeom>
                    <a:noFill/>
                  </pic:spPr>
                </pic:pic>
              </a:graphicData>
            </a:graphic>
            <wp14:sizeRelH relativeFrom="margin">
              <wp14:pctWidth>0</wp14:pctWidth>
            </wp14:sizeRelH>
            <wp14:sizeRelV relativeFrom="margin">
              <wp14:pctHeight>0</wp14:pctHeight>
            </wp14:sizeRelV>
          </wp:anchor>
        </w:drawing>
      </w: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r>
        <w:rPr>
          <w:noProof/>
          <w:sz w:val="20"/>
          <w:szCs w:val="20"/>
          <w:lang w:eastAsia="ru-RU"/>
        </w:rPr>
        <w:lastRenderedPageBreak/>
        <w:drawing>
          <wp:anchor distT="0" distB="0" distL="114300" distR="114300" simplePos="0" relativeHeight="251667456" behindDoc="1" locked="0" layoutInCell="0" allowOverlap="1" wp14:anchorId="7C1D4C6E" wp14:editId="0B0A0E80">
            <wp:simplePos x="0" y="0"/>
            <wp:positionH relativeFrom="page">
              <wp:posOffset>533400</wp:posOffset>
            </wp:positionH>
            <wp:positionV relativeFrom="page">
              <wp:posOffset>504825</wp:posOffset>
            </wp:positionV>
            <wp:extent cx="6648450" cy="9248775"/>
            <wp:effectExtent l="0" t="0" r="0" b="9525"/>
            <wp:wrapNone/>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8">
                      <a:extLst/>
                    </a:blip>
                    <a:srcRect/>
                    <a:stretch>
                      <a:fillRect/>
                    </a:stretch>
                  </pic:blipFill>
                  <pic:spPr bwMode="auto">
                    <a:xfrm>
                      <a:off x="0" y="0"/>
                      <a:ext cx="6648450" cy="9248775"/>
                    </a:xfrm>
                    <a:prstGeom prst="rect">
                      <a:avLst/>
                    </a:prstGeom>
                    <a:noFill/>
                  </pic:spPr>
                </pic:pic>
              </a:graphicData>
            </a:graphic>
            <wp14:sizeRelH relativeFrom="margin">
              <wp14:pctWidth>0</wp14:pctWidth>
            </wp14:sizeRelH>
            <wp14:sizeRelV relativeFrom="margin">
              <wp14:pctHeight>0</wp14:pctHeight>
            </wp14:sizeRelV>
          </wp:anchor>
        </w:drawing>
      </w: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91083C" w:rsidRDefault="0091083C" w:rsidP="00492FD2">
      <w:pPr>
        <w:spacing w:after="0" w:line="240" w:lineRule="auto"/>
        <w:rPr>
          <w:rFonts w:ascii="Times New Roman" w:hAnsi="Times New Roman" w:cs="Times New Roman"/>
          <w:sz w:val="28"/>
          <w:szCs w:val="28"/>
        </w:rPr>
      </w:pPr>
    </w:p>
    <w:p w:rsidR="00CF560B" w:rsidRDefault="007805F6" w:rsidP="00492FD2">
      <w:pPr>
        <w:spacing w:after="0" w:line="240" w:lineRule="auto"/>
        <w:rPr>
          <w:rFonts w:ascii="Times New Roman" w:hAnsi="Times New Roman" w:cs="Times New Roman"/>
          <w:sz w:val="28"/>
          <w:szCs w:val="28"/>
        </w:rPr>
      </w:pPr>
      <w:r>
        <w:rPr>
          <w:noProof/>
          <w:sz w:val="20"/>
          <w:szCs w:val="20"/>
          <w:lang w:eastAsia="ru-RU"/>
        </w:rPr>
        <w:lastRenderedPageBreak/>
        <w:drawing>
          <wp:anchor distT="0" distB="0" distL="114300" distR="114300" simplePos="0" relativeHeight="251669504" behindDoc="1" locked="0" layoutInCell="0" allowOverlap="1" wp14:anchorId="049B3650" wp14:editId="517F5BF3">
            <wp:simplePos x="0" y="0"/>
            <wp:positionH relativeFrom="column">
              <wp:posOffset>-3810</wp:posOffset>
            </wp:positionH>
            <wp:positionV relativeFrom="paragraph">
              <wp:posOffset>3810</wp:posOffset>
            </wp:positionV>
            <wp:extent cx="5743575" cy="6667500"/>
            <wp:effectExtent l="0" t="0" r="9525" b="0"/>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9">
                      <a:extLst/>
                    </a:blip>
                    <a:srcRect/>
                    <a:stretch>
                      <a:fillRect/>
                    </a:stretch>
                  </pic:blipFill>
                  <pic:spPr bwMode="auto">
                    <a:xfrm>
                      <a:off x="0" y="0"/>
                      <a:ext cx="5743575" cy="6667500"/>
                    </a:xfrm>
                    <a:prstGeom prst="rect">
                      <a:avLst/>
                    </a:prstGeom>
                    <a:noFill/>
                  </pic:spPr>
                </pic:pic>
              </a:graphicData>
            </a:graphic>
            <wp14:sizeRelH relativeFrom="margin">
              <wp14:pctWidth>0</wp14:pctWidth>
            </wp14:sizeRelH>
            <wp14:sizeRelV relativeFrom="margin">
              <wp14:pctHeight>0</wp14:pctHeight>
            </wp14:sizeRelV>
          </wp:anchor>
        </w:drawing>
      </w: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BF728E" w:rsidRPr="00BF728E" w:rsidRDefault="00BF728E" w:rsidP="00BF728E">
      <w:pPr>
        <w:shd w:val="clear" w:color="auto" w:fill="FFFFFF"/>
        <w:spacing w:before="100" w:beforeAutospacing="1" w:after="120" w:line="240" w:lineRule="auto"/>
        <w:ind w:firstLine="54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lastRenderedPageBreak/>
        <w:t>Основной формой организации обучения в дошкольном образовательном учреждении является</w:t>
      </w:r>
      <w:r w:rsidRPr="00BF728E">
        <w:rPr>
          <w:rFonts w:ascii="Times New Roman" w:eastAsia="Times New Roman" w:hAnsi="Times New Roman" w:cs="Times New Roman"/>
          <w:b/>
          <w:bCs/>
          <w:sz w:val="28"/>
          <w:szCs w:val="28"/>
          <w:lang w:eastAsia="ru-RU"/>
        </w:rPr>
        <w:t> непосредственно образовательная деятельность (НОД). </w:t>
      </w:r>
      <w:r w:rsidRPr="00BF728E">
        <w:rPr>
          <w:rFonts w:ascii="Times New Roman" w:eastAsia="Times New Roman" w:hAnsi="Times New Roman" w:cs="Times New Roman"/>
          <w:sz w:val="28"/>
          <w:szCs w:val="28"/>
          <w:lang w:eastAsia="ru-RU"/>
        </w:rPr>
        <w:t>Непосредственно образовательная деятельность организуется и проводится педагогами в соответствии с основной общеобразовательной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дошкольных образовательных организаций".</w:t>
      </w:r>
    </w:p>
    <w:p w:rsidR="00BF728E" w:rsidRPr="00BF728E" w:rsidRDefault="00BF728E" w:rsidP="00BF728E">
      <w:pPr>
        <w:shd w:val="clear" w:color="auto" w:fill="FFFFFF"/>
        <w:spacing w:before="100" w:beforeAutospacing="1" w:after="120" w:line="240" w:lineRule="auto"/>
        <w:ind w:firstLine="181"/>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 xml:space="preserve">Непосредственно образовательная деятельность организуется по всем направлениям </w:t>
      </w:r>
      <w:proofErr w:type="spellStart"/>
      <w:r w:rsidRPr="00BF728E">
        <w:rPr>
          <w:rFonts w:ascii="Times New Roman" w:eastAsia="Times New Roman" w:hAnsi="Times New Roman" w:cs="Times New Roman"/>
          <w:sz w:val="28"/>
          <w:szCs w:val="28"/>
          <w:lang w:eastAsia="ru-RU"/>
        </w:rPr>
        <w:t>воспитательно</w:t>
      </w:r>
      <w:proofErr w:type="spellEnd"/>
      <w:r w:rsidRPr="00BF728E">
        <w:rPr>
          <w:rFonts w:ascii="Times New Roman" w:eastAsia="Times New Roman" w:hAnsi="Times New Roman" w:cs="Times New Roman"/>
          <w:sz w:val="28"/>
          <w:szCs w:val="28"/>
          <w:lang w:eastAsia="ru-RU"/>
        </w:rPr>
        <w:t>-образовательной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BF728E" w:rsidRPr="00BF728E" w:rsidRDefault="00BF728E" w:rsidP="00BF728E">
      <w:pPr>
        <w:shd w:val="clear" w:color="auto" w:fill="FFFFFF"/>
        <w:spacing w:before="100" w:beforeAutospacing="1" w:after="0" w:line="240" w:lineRule="auto"/>
        <w:ind w:firstLine="180"/>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 При проведении непосредственно образовательной деятельности выделяется </w:t>
      </w:r>
      <w:r w:rsidRPr="00BF728E">
        <w:rPr>
          <w:rFonts w:ascii="Times New Roman" w:eastAsia="Times New Roman" w:hAnsi="Times New Roman" w:cs="Times New Roman"/>
          <w:b/>
          <w:bCs/>
          <w:i/>
          <w:iCs/>
          <w:sz w:val="28"/>
          <w:szCs w:val="28"/>
          <w:lang w:eastAsia="ru-RU"/>
        </w:rPr>
        <w:t>три основные части.</w:t>
      </w:r>
    </w:p>
    <w:p w:rsidR="00BF728E" w:rsidRPr="00BF728E" w:rsidRDefault="00BF728E" w:rsidP="00BF728E">
      <w:pPr>
        <w:shd w:val="clear" w:color="auto" w:fill="FFFFFF"/>
        <w:spacing w:after="0" w:line="240" w:lineRule="auto"/>
        <w:ind w:left="1980" w:hanging="198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i/>
          <w:iCs/>
          <w:sz w:val="28"/>
          <w:szCs w:val="28"/>
          <w:lang w:eastAsia="ru-RU"/>
        </w:rPr>
        <w:t>Первая часть</w:t>
      </w:r>
      <w:r w:rsidRPr="00BF728E">
        <w:rPr>
          <w:rFonts w:ascii="Times New Roman" w:eastAsia="Times New Roman" w:hAnsi="Times New Roman" w:cs="Times New Roman"/>
          <w:sz w:val="28"/>
          <w:szCs w:val="28"/>
          <w:lang w:eastAsia="ru-RU"/>
        </w:rPr>
        <w:t> - введение детей в тему занятия, определение целей, объяснение того, что должны сделать дети.</w:t>
      </w:r>
    </w:p>
    <w:p w:rsidR="00BF728E" w:rsidRPr="00BF728E" w:rsidRDefault="00BF728E" w:rsidP="00BF728E">
      <w:pPr>
        <w:shd w:val="clear" w:color="auto" w:fill="FFFFFF"/>
        <w:spacing w:after="0" w:line="240" w:lineRule="auto"/>
        <w:ind w:left="1980" w:hanging="198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i/>
          <w:iCs/>
          <w:sz w:val="28"/>
          <w:szCs w:val="28"/>
          <w:lang w:eastAsia="ru-RU"/>
        </w:rPr>
        <w:t>Вторая часть</w:t>
      </w:r>
      <w:r w:rsidRPr="00BF728E">
        <w:rPr>
          <w:rFonts w:ascii="Times New Roman" w:eastAsia="Times New Roman" w:hAnsi="Times New Roman" w:cs="Times New Roman"/>
          <w:sz w:val="28"/>
          <w:szCs w:val="28"/>
          <w:lang w:eastAsia="ru-RU"/>
        </w:rPr>
        <w:t> - самостоятельная деятельность детей по выполнению задания педагога или замысла самого ребенка.</w:t>
      </w:r>
    </w:p>
    <w:p w:rsidR="00BF728E" w:rsidRPr="00BF728E" w:rsidRDefault="00BF728E" w:rsidP="00BF728E">
      <w:pPr>
        <w:shd w:val="clear" w:color="auto" w:fill="FFFFFF"/>
        <w:spacing w:before="100" w:beforeAutospacing="1" w:after="0" w:line="240" w:lineRule="auto"/>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i/>
          <w:iCs/>
          <w:sz w:val="28"/>
          <w:szCs w:val="28"/>
          <w:lang w:eastAsia="ru-RU"/>
        </w:rPr>
        <w:t>Третья часть</w:t>
      </w:r>
      <w:r w:rsidRPr="00BF728E">
        <w:rPr>
          <w:rFonts w:ascii="Times New Roman" w:eastAsia="Times New Roman" w:hAnsi="Times New Roman" w:cs="Times New Roman"/>
          <w:sz w:val="28"/>
          <w:szCs w:val="28"/>
          <w:lang w:eastAsia="ru-RU"/>
        </w:rPr>
        <w:t> - анализ выполнения задания и его оценка.</w:t>
      </w:r>
    </w:p>
    <w:p w:rsidR="00BF728E" w:rsidRPr="00BF728E" w:rsidRDefault="00BF728E" w:rsidP="00BF728E">
      <w:pPr>
        <w:shd w:val="clear" w:color="auto" w:fill="FFFFFF"/>
        <w:spacing w:before="100" w:beforeAutospacing="1" w:after="100" w:afterAutospacing="1" w:line="240" w:lineRule="auto"/>
        <w:ind w:firstLine="180"/>
        <w:jc w:val="center"/>
        <w:rPr>
          <w:rFonts w:ascii="Times New Roman" w:eastAsia="Times New Roman" w:hAnsi="Times New Roman" w:cs="Times New Roman"/>
          <w:color w:val="FF0000"/>
          <w:sz w:val="16"/>
          <w:szCs w:val="16"/>
          <w:lang w:eastAsia="ru-RU"/>
        </w:rPr>
      </w:pPr>
      <w:r w:rsidRPr="00BF728E">
        <w:rPr>
          <w:rFonts w:ascii="Times New Roman" w:eastAsia="Times New Roman" w:hAnsi="Times New Roman" w:cs="Times New Roman"/>
          <w:b/>
          <w:bCs/>
          <w:color w:val="FF0000"/>
          <w:sz w:val="28"/>
          <w:szCs w:val="28"/>
          <w:lang w:eastAsia="ru-RU"/>
        </w:rPr>
        <w:t>Требования к организации непосредственно образовательной деятельности</w:t>
      </w:r>
    </w:p>
    <w:p w:rsidR="00BF728E" w:rsidRPr="00BF728E" w:rsidRDefault="00BF728E" w:rsidP="00BF728E">
      <w:pPr>
        <w:shd w:val="clear" w:color="auto" w:fill="FFFFFF"/>
        <w:spacing w:before="100" w:beforeAutospacing="1" w:after="0" w:line="240" w:lineRule="auto"/>
        <w:ind w:firstLine="180"/>
        <w:jc w:val="both"/>
        <w:rPr>
          <w:rFonts w:ascii="Times New Roman" w:eastAsia="Times New Roman" w:hAnsi="Times New Roman" w:cs="Times New Roman"/>
          <w:color w:val="FF0000"/>
          <w:sz w:val="16"/>
          <w:szCs w:val="16"/>
          <w:lang w:eastAsia="ru-RU"/>
        </w:rPr>
      </w:pPr>
      <w:r w:rsidRPr="00BF728E">
        <w:rPr>
          <w:rFonts w:ascii="Times New Roman" w:eastAsia="Times New Roman" w:hAnsi="Times New Roman" w:cs="Times New Roman"/>
          <w:b/>
          <w:bCs/>
          <w:iCs/>
          <w:color w:val="FF0000"/>
          <w:sz w:val="28"/>
          <w:szCs w:val="28"/>
          <w:lang w:eastAsia="ru-RU"/>
        </w:rPr>
        <w:t>Гигиенические требования:</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непосредственно образовательная деятельность проводятся в чистом проветренном, хорошо освещенном помещении;</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воспитатель, постоянно следит за правильностью позы ребенка,</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не допускать переутомления детей на занятиях.</w:t>
      </w:r>
    </w:p>
    <w:p w:rsidR="00BF728E" w:rsidRPr="00BF728E" w:rsidRDefault="00BF728E" w:rsidP="00BF728E">
      <w:pPr>
        <w:shd w:val="clear" w:color="auto" w:fill="FFFFFF"/>
        <w:spacing w:after="120" w:line="240" w:lineRule="auto"/>
        <w:ind w:left="357" w:hanging="357"/>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 предусматривать чередование различных видов деятельности детей не только на различных занятиях, но и на протяжении одного занятия.</w:t>
      </w:r>
    </w:p>
    <w:p w:rsidR="00BF728E" w:rsidRPr="00BF728E" w:rsidRDefault="00BF728E" w:rsidP="00BF728E">
      <w:pPr>
        <w:shd w:val="clear" w:color="auto" w:fill="FFFFFF"/>
        <w:spacing w:before="100" w:beforeAutospacing="1" w:after="0" w:line="240" w:lineRule="auto"/>
        <w:rPr>
          <w:rFonts w:ascii="Times New Roman" w:eastAsia="Times New Roman" w:hAnsi="Times New Roman" w:cs="Times New Roman"/>
          <w:color w:val="FF0000"/>
          <w:sz w:val="16"/>
          <w:szCs w:val="16"/>
          <w:lang w:eastAsia="ru-RU"/>
        </w:rPr>
      </w:pPr>
      <w:r w:rsidRPr="00BF728E">
        <w:rPr>
          <w:rFonts w:ascii="Times New Roman" w:eastAsia="Times New Roman" w:hAnsi="Times New Roman" w:cs="Times New Roman"/>
          <w:b/>
          <w:bCs/>
          <w:iCs/>
          <w:color w:val="FF0000"/>
          <w:sz w:val="28"/>
          <w:szCs w:val="28"/>
          <w:lang w:eastAsia="ru-RU"/>
        </w:rPr>
        <w:t>Дидактические требования</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точное определение образовательных задач НОД, ее место в общей системе образовательной деятельности;</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творческое использование при проведении НОД всех дидактических принципов в единстве;</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определять оптимальное содержание НОД в соответствии с программой и уровнем подготовки детей;</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выбирать наиболее рациональные методы и приемы обучения в зависимости от дидактической цели НОД;</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lastRenderedPageBreak/>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softHyphen/>
        <w:t>систематически осуществлять контроль за качеством усвоения знаний, умений и навыков.</w:t>
      </w:r>
    </w:p>
    <w:p w:rsidR="00BF728E" w:rsidRPr="00BF728E" w:rsidRDefault="00BF728E" w:rsidP="00BF728E">
      <w:pPr>
        <w:shd w:val="clear" w:color="auto" w:fill="FFFFFF"/>
        <w:spacing w:before="100" w:beforeAutospacing="1" w:after="0" w:line="240" w:lineRule="auto"/>
        <w:rPr>
          <w:rFonts w:ascii="Times New Roman" w:eastAsia="Times New Roman" w:hAnsi="Times New Roman" w:cs="Times New Roman"/>
          <w:color w:val="FF0000"/>
          <w:sz w:val="16"/>
          <w:szCs w:val="16"/>
          <w:lang w:eastAsia="ru-RU"/>
        </w:rPr>
      </w:pPr>
      <w:r w:rsidRPr="00BF728E">
        <w:rPr>
          <w:rFonts w:ascii="Times New Roman" w:eastAsia="Times New Roman" w:hAnsi="Times New Roman" w:cs="Times New Roman"/>
          <w:b/>
          <w:bCs/>
          <w:iCs/>
          <w:color w:val="FF0000"/>
          <w:sz w:val="28"/>
          <w:szCs w:val="28"/>
          <w:lang w:eastAsia="ru-RU"/>
        </w:rPr>
        <w:t>Организационные требования</w:t>
      </w:r>
    </w:p>
    <w:p w:rsidR="00BF728E" w:rsidRPr="00BF728E" w:rsidRDefault="00BF728E" w:rsidP="00BF728E">
      <w:pPr>
        <w:shd w:val="clear" w:color="auto" w:fill="FFFFFF"/>
        <w:spacing w:after="0" w:line="240" w:lineRule="auto"/>
        <w:ind w:left="360" w:hanging="360"/>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иметь в наличие продуманный план проведения НОД;</w:t>
      </w:r>
    </w:p>
    <w:p w:rsidR="00BF728E" w:rsidRPr="00BF728E" w:rsidRDefault="00BF728E" w:rsidP="00BF728E">
      <w:pPr>
        <w:shd w:val="clear" w:color="auto" w:fill="FFFFFF"/>
        <w:spacing w:after="0" w:line="240" w:lineRule="auto"/>
        <w:ind w:left="360" w:hanging="360"/>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четко определить цель и дидактические задачи НОД;</w:t>
      </w:r>
    </w:p>
    <w:p w:rsidR="00BF728E" w:rsidRPr="00BF728E" w:rsidRDefault="00BF728E" w:rsidP="00BF728E">
      <w:pPr>
        <w:shd w:val="clear" w:color="auto" w:fill="FFFFFF"/>
        <w:spacing w:after="0" w:line="240" w:lineRule="auto"/>
        <w:ind w:left="360" w:hanging="360"/>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грамотно подбирать и рационально использовать различные средства обучения, в том число ТСО, ИКТ;</w:t>
      </w:r>
    </w:p>
    <w:p w:rsidR="00BF728E" w:rsidRPr="00BF728E" w:rsidRDefault="00BF728E" w:rsidP="00BF728E">
      <w:pPr>
        <w:shd w:val="clear" w:color="auto" w:fill="FFFFFF"/>
        <w:spacing w:after="0" w:line="240" w:lineRule="auto"/>
        <w:ind w:left="360" w:hanging="360"/>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поддерживать необходимую дисциплину и организованность детей при проведении НОД.</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не смешивать процесс обучения с игрой, т.к. в игре ребенок в большей мере овладевает способами общения, осваивает человеческие отношения.</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НОД в ДОУ не должна проводиться по школьным технологиям;</w:t>
      </w:r>
    </w:p>
    <w:p w:rsidR="00BF728E" w:rsidRPr="00BF728E" w:rsidRDefault="00BF728E" w:rsidP="00BF728E">
      <w:pPr>
        <w:shd w:val="clear" w:color="auto" w:fill="FFFFFF"/>
        <w:spacing w:after="0" w:line="240" w:lineRule="auto"/>
        <w:ind w:left="360" w:hanging="360"/>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НОД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BF728E" w:rsidRPr="00BF728E" w:rsidRDefault="00BF728E" w:rsidP="00BF728E">
      <w:pPr>
        <w:shd w:val="clear" w:color="auto" w:fill="FFFFFF"/>
        <w:spacing w:after="120" w:line="240" w:lineRule="auto"/>
        <w:ind w:left="357" w:hanging="357"/>
        <w:jc w:val="both"/>
        <w:rPr>
          <w:rFonts w:ascii="Times New Roman" w:eastAsia="Times New Roman" w:hAnsi="Times New Roman" w:cs="Times New Roman"/>
          <w:sz w:val="16"/>
          <w:szCs w:val="16"/>
          <w:lang w:eastAsia="ru-RU"/>
        </w:rPr>
      </w:pPr>
      <w:r w:rsidRPr="00BF728E">
        <w:rPr>
          <w:rFonts w:ascii="Times New Roman" w:eastAsia="Times New Roman" w:hAnsi="Times New Roman" w:cs="Times New Roman"/>
          <w:sz w:val="28"/>
          <w:szCs w:val="28"/>
          <w:lang w:eastAsia="ru-RU"/>
        </w:rPr>
        <w:t>·</w:t>
      </w:r>
      <w:r w:rsidRPr="00BF728E">
        <w:rPr>
          <w:rFonts w:ascii="Times New Roman" w:eastAsia="Times New Roman" w:hAnsi="Times New Roman" w:cs="Times New Roman"/>
          <w:sz w:val="14"/>
          <w:szCs w:val="14"/>
          <w:lang w:eastAsia="ru-RU"/>
        </w:rPr>
        <w:t>        </w:t>
      </w:r>
      <w:r w:rsidRPr="00BF728E">
        <w:rPr>
          <w:rFonts w:ascii="Times New Roman" w:eastAsia="Times New Roman" w:hAnsi="Times New Roman" w:cs="Times New Roman"/>
          <w:sz w:val="28"/>
          <w:szCs w:val="28"/>
          <w:lang w:eastAsia="ru-RU"/>
        </w:rPr>
        <w:t>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BF728E" w:rsidRDefault="00BF728E" w:rsidP="00BF728E">
      <w:pPr>
        <w:shd w:val="clear" w:color="auto" w:fill="FFFFFF"/>
        <w:spacing w:before="100" w:beforeAutospacing="1" w:after="120" w:line="240" w:lineRule="auto"/>
        <w:ind w:firstLine="539"/>
        <w:jc w:val="both"/>
        <w:rPr>
          <w:rFonts w:ascii="Times New Roman" w:eastAsia="Times New Roman" w:hAnsi="Times New Roman" w:cs="Times New Roman"/>
          <w:sz w:val="28"/>
          <w:szCs w:val="28"/>
          <w:lang w:eastAsia="ru-RU"/>
        </w:rPr>
      </w:pPr>
      <w:r w:rsidRPr="00BF728E">
        <w:rPr>
          <w:rFonts w:ascii="Times New Roman" w:eastAsia="Times New Roman" w:hAnsi="Times New Roman" w:cs="Times New Roman"/>
          <w:sz w:val="28"/>
          <w:szCs w:val="28"/>
          <w:lang w:eastAsia="ru-RU"/>
        </w:rPr>
        <w:t>В настоящее время широко используется следующая классификация занятий с детьми дошкольного возраста.</w:t>
      </w:r>
    </w:p>
    <w:p w:rsidR="00BF728E" w:rsidRPr="00BF728E" w:rsidRDefault="00BF728E" w:rsidP="00BF728E">
      <w:pPr>
        <w:shd w:val="clear" w:color="auto" w:fill="FFFFFF"/>
        <w:spacing w:before="100" w:beforeAutospacing="1" w:after="0" w:line="240" w:lineRule="auto"/>
        <w:jc w:val="center"/>
        <w:rPr>
          <w:rFonts w:ascii="Verdana" w:eastAsia="Times New Roman" w:hAnsi="Verdana" w:cs="Times New Roman"/>
          <w:color w:val="FF0000"/>
          <w:sz w:val="16"/>
          <w:szCs w:val="16"/>
          <w:lang w:eastAsia="ru-RU"/>
        </w:rPr>
      </w:pPr>
      <w:r w:rsidRPr="00BF728E">
        <w:rPr>
          <w:rFonts w:ascii="Times New Roman" w:eastAsia="Times New Roman" w:hAnsi="Times New Roman" w:cs="Times New Roman"/>
          <w:b/>
          <w:bCs/>
          <w:color w:val="FF0000"/>
          <w:sz w:val="28"/>
          <w:szCs w:val="28"/>
          <w:lang w:eastAsia="ru-RU"/>
        </w:rPr>
        <w:t>Методы и приемы организации обучения</w:t>
      </w:r>
    </w:p>
    <w:p w:rsidR="00BF728E" w:rsidRPr="00BF728E" w:rsidRDefault="00BF728E" w:rsidP="00BF728E">
      <w:pPr>
        <w:shd w:val="clear" w:color="auto" w:fill="FFFFFF"/>
        <w:spacing w:before="100" w:beforeAutospacing="1" w:after="0" w:line="240" w:lineRule="auto"/>
        <w:jc w:val="both"/>
        <w:rPr>
          <w:rFonts w:ascii="Verdana" w:eastAsia="Times New Roman" w:hAnsi="Verdana" w:cs="Times New Roman"/>
          <w:sz w:val="16"/>
          <w:szCs w:val="16"/>
          <w:lang w:eastAsia="ru-RU"/>
        </w:rPr>
      </w:pPr>
      <w:r w:rsidRPr="00BF728E">
        <w:rPr>
          <w:rFonts w:ascii="Times New Roman" w:eastAsia="Times New Roman" w:hAnsi="Times New Roman" w:cs="Times New Roman"/>
          <w:sz w:val="28"/>
          <w:szCs w:val="28"/>
          <w:lang w:eastAsia="ru-RU"/>
        </w:rPr>
        <w:t>  В ДОУ преобладают наглядные и игровые методы в сочетании со словесными методами</w:t>
      </w:r>
    </w:p>
    <w:p w:rsidR="00BF728E" w:rsidRPr="00BF728E" w:rsidRDefault="00BF728E" w:rsidP="00BF728E">
      <w:pPr>
        <w:shd w:val="clear" w:color="auto" w:fill="FFFFFF"/>
        <w:spacing w:before="100" w:beforeAutospacing="1" w:after="0" w:line="240" w:lineRule="auto"/>
        <w:jc w:val="both"/>
        <w:rPr>
          <w:rFonts w:ascii="Verdana" w:eastAsia="Times New Roman" w:hAnsi="Verdana" w:cs="Times New Roman"/>
          <w:sz w:val="16"/>
          <w:szCs w:val="16"/>
          <w:lang w:eastAsia="ru-RU"/>
        </w:rPr>
      </w:pPr>
      <w:r w:rsidRPr="00BF728E">
        <w:rPr>
          <w:rFonts w:ascii="Times New Roman" w:eastAsia="Times New Roman" w:hAnsi="Times New Roman" w:cs="Times New Roman"/>
          <w:sz w:val="28"/>
          <w:szCs w:val="28"/>
          <w:lang w:eastAsia="ru-RU"/>
        </w:rPr>
        <w:t> Процесс обучения детей в детском саду строится, опираясь на наглядность в обучении, а специальная организация среды способствует расширению и углублению представлений детей.</w:t>
      </w:r>
    </w:p>
    <w:p w:rsidR="00BF728E" w:rsidRPr="00BF728E" w:rsidRDefault="00BF728E" w:rsidP="00BF728E">
      <w:pPr>
        <w:shd w:val="clear" w:color="auto" w:fill="FFFFFF"/>
        <w:spacing w:before="100" w:beforeAutospacing="1" w:after="0" w:line="240" w:lineRule="auto"/>
        <w:jc w:val="both"/>
        <w:rPr>
          <w:rFonts w:ascii="Verdana" w:eastAsia="Times New Roman" w:hAnsi="Verdana" w:cs="Times New Roman"/>
          <w:sz w:val="16"/>
          <w:szCs w:val="16"/>
          <w:lang w:eastAsia="ru-RU"/>
        </w:rPr>
      </w:pPr>
      <w:r w:rsidRPr="00BF728E">
        <w:rPr>
          <w:rFonts w:ascii="Times New Roman" w:eastAsia="Times New Roman" w:hAnsi="Times New Roman" w:cs="Times New Roman"/>
          <w:sz w:val="28"/>
          <w:szCs w:val="28"/>
          <w:lang w:eastAsia="ru-RU"/>
        </w:rPr>
        <w:t> </w:t>
      </w:r>
      <w:r w:rsidRPr="00BF728E">
        <w:rPr>
          <w:rFonts w:ascii="Times New Roman" w:eastAsia="Times New Roman" w:hAnsi="Times New Roman" w:cs="Times New Roman"/>
          <w:b/>
          <w:bCs/>
          <w:color w:val="FF0000"/>
          <w:sz w:val="28"/>
          <w:szCs w:val="28"/>
          <w:lang w:eastAsia="ru-RU"/>
        </w:rPr>
        <w:t>Нормативный срок обучения воспитанников в ДОУ.</w:t>
      </w:r>
    </w:p>
    <w:p w:rsidR="00BF728E" w:rsidRPr="00BF728E" w:rsidRDefault="00BF728E" w:rsidP="00BF728E">
      <w:pPr>
        <w:shd w:val="clear" w:color="auto" w:fill="FFFFFF"/>
        <w:spacing w:before="100" w:beforeAutospacing="1" w:after="100" w:afterAutospacing="1" w:line="240" w:lineRule="auto"/>
        <w:rPr>
          <w:rFonts w:ascii="Verdana" w:eastAsia="Times New Roman" w:hAnsi="Verdana" w:cs="Times New Roman"/>
          <w:sz w:val="16"/>
          <w:szCs w:val="16"/>
          <w:lang w:eastAsia="ru-RU"/>
        </w:rPr>
      </w:pPr>
      <w:r w:rsidRPr="00BF728E">
        <w:rPr>
          <w:rFonts w:ascii="Times New Roman" w:eastAsia="Times New Roman" w:hAnsi="Times New Roman" w:cs="Times New Roman"/>
          <w:sz w:val="28"/>
          <w:szCs w:val="28"/>
          <w:lang w:eastAsia="ru-RU"/>
        </w:rPr>
        <w:t>Дети обучаются в детском саду с 2 лет до 7 лет.</w:t>
      </w:r>
    </w:p>
    <w:p w:rsidR="00BF728E" w:rsidRPr="00BF728E" w:rsidRDefault="00BF728E" w:rsidP="00BF728E">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BF728E">
        <w:rPr>
          <w:rFonts w:ascii="Verdana" w:eastAsia="Times New Roman" w:hAnsi="Verdana" w:cs="Times New Roman"/>
          <w:color w:val="000000"/>
          <w:sz w:val="16"/>
          <w:szCs w:val="16"/>
          <w:lang w:eastAsia="ru-RU"/>
        </w:rPr>
        <w:t> </w:t>
      </w:r>
    </w:p>
    <w:p w:rsidR="00BF728E" w:rsidRPr="00BF728E" w:rsidRDefault="00BF728E" w:rsidP="00BF728E">
      <w:pPr>
        <w:shd w:val="clear" w:color="auto" w:fill="FFFFFF"/>
        <w:spacing w:before="100" w:beforeAutospacing="1" w:after="120" w:line="240" w:lineRule="auto"/>
        <w:ind w:firstLine="539"/>
        <w:jc w:val="both"/>
        <w:rPr>
          <w:rFonts w:ascii="Times New Roman" w:eastAsia="Times New Roman" w:hAnsi="Times New Roman" w:cs="Times New Roman"/>
          <w:sz w:val="16"/>
          <w:szCs w:val="16"/>
          <w:lang w:eastAsia="ru-RU"/>
        </w:rPr>
      </w:pPr>
    </w:p>
    <w:p w:rsidR="003060EB" w:rsidRDefault="003060EB" w:rsidP="00492FD2">
      <w:pPr>
        <w:spacing w:after="0" w:line="240" w:lineRule="auto"/>
        <w:rPr>
          <w:rFonts w:ascii="Times New Roman" w:hAnsi="Times New Roman" w:cs="Times New Roman"/>
          <w:sz w:val="28"/>
          <w:szCs w:val="28"/>
        </w:rPr>
      </w:pPr>
      <w:bookmarkStart w:id="0" w:name="_GoBack"/>
      <w:bookmarkEnd w:id="0"/>
      <w:r w:rsidRPr="003060EB">
        <w:rPr>
          <w:rFonts w:ascii="Times New Roman" w:hAnsi="Times New Roman" w:cs="Times New Roman"/>
          <w:sz w:val="28"/>
          <w:szCs w:val="28"/>
        </w:rPr>
        <w:lastRenderedPageBreak/>
        <w:t xml:space="preserve">Требования ФГОС ДО к условиям реализации программы исходят из того, что эти формы и методы работы с дошкольниками должны обеспечивать полноценное развитие личности детей в сферах социально – коммуникативного, познавательного, речевого, художественно – эстетического и физического развития личности детей на фоне их эмоционального благополучия и положительного отношения к миру, к себе и к другим людям. Надо дать возможность каждому воспитаннику полноценно прожить период дошкольного детства.   </w:t>
      </w:r>
    </w:p>
    <w:p w:rsidR="003060EB" w:rsidRDefault="003060EB" w:rsidP="00492FD2">
      <w:pPr>
        <w:spacing w:after="0" w:line="240" w:lineRule="auto"/>
        <w:rPr>
          <w:rFonts w:ascii="Times New Roman" w:hAnsi="Times New Roman" w:cs="Times New Roman"/>
          <w:sz w:val="28"/>
          <w:szCs w:val="28"/>
        </w:rPr>
      </w:pPr>
      <w:r w:rsidRPr="003060EB">
        <w:rPr>
          <w:rFonts w:ascii="Times New Roman" w:hAnsi="Times New Roman" w:cs="Times New Roman"/>
          <w:sz w:val="28"/>
          <w:szCs w:val="28"/>
        </w:rPr>
        <w:t xml:space="preserve"> Таким </w:t>
      </w:r>
      <w:proofErr w:type="gramStart"/>
      <w:r w:rsidRPr="003060EB">
        <w:rPr>
          <w:rFonts w:ascii="Times New Roman" w:hAnsi="Times New Roman" w:cs="Times New Roman"/>
          <w:sz w:val="28"/>
          <w:szCs w:val="28"/>
        </w:rPr>
        <w:t>образом,  в</w:t>
      </w:r>
      <w:proofErr w:type="gramEnd"/>
      <w:r w:rsidRPr="003060EB">
        <w:rPr>
          <w:rFonts w:ascii="Times New Roman" w:hAnsi="Times New Roman" w:cs="Times New Roman"/>
          <w:sz w:val="28"/>
          <w:szCs w:val="28"/>
        </w:rPr>
        <w:t xml:space="preserve"> дошкольном  возрасте необходимо организовать оптимальные условия для дальнейшего формирования учебной активности, развития творческой, инициативной  личности ребенка.     </w:t>
      </w:r>
    </w:p>
    <w:p w:rsidR="007805F6" w:rsidRDefault="007805F6" w:rsidP="00492FD2">
      <w:pPr>
        <w:spacing w:after="0" w:line="240" w:lineRule="auto"/>
        <w:rPr>
          <w:rFonts w:ascii="Times New Roman" w:hAnsi="Times New Roman" w:cs="Times New Roman"/>
          <w:sz w:val="28"/>
          <w:szCs w:val="28"/>
        </w:rPr>
      </w:pPr>
    </w:p>
    <w:p w:rsidR="007805F6" w:rsidRDefault="007805F6" w:rsidP="00492FD2">
      <w:pPr>
        <w:spacing w:after="0" w:line="240" w:lineRule="auto"/>
        <w:rPr>
          <w:rFonts w:ascii="Times New Roman" w:hAnsi="Times New Roman" w:cs="Times New Roman"/>
          <w:sz w:val="28"/>
          <w:szCs w:val="28"/>
        </w:rPr>
      </w:pPr>
    </w:p>
    <w:p w:rsidR="00CF560B" w:rsidRPr="00492FD2" w:rsidRDefault="00CF560B" w:rsidP="00492FD2">
      <w:pPr>
        <w:spacing w:after="0" w:line="240" w:lineRule="auto"/>
        <w:rPr>
          <w:rFonts w:ascii="Times New Roman" w:hAnsi="Times New Roman" w:cs="Times New Roman"/>
          <w:sz w:val="28"/>
          <w:szCs w:val="28"/>
        </w:rPr>
      </w:pPr>
    </w:p>
    <w:sectPr w:rsidR="00CF560B" w:rsidRPr="00492FD2" w:rsidSect="003060EB">
      <w:pgSz w:w="11906" w:h="16838"/>
      <w:pgMar w:top="1134" w:right="850" w:bottom="1134" w:left="1701" w:header="708" w:footer="708" w:gutter="0"/>
      <w:pgBorders w:offsetFrom="page">
        <w:top w:val="cornerTriangles" w:sz="25" w:space="24" w:color="auto"/>
        <w:left w:val="cornerTriangles" w:sz="25" w:space="24" w:color="auto"/>
        <w:bottom w:val="cornerTriangles" w:sz="25" w:space="24" w:color="auto"/>
        <w:right w:val="cornerTriangle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E4350"/>
    <w:multiLevelType w:val="hybridMultilevel"/>
    <w:tmpl w:val="BEF06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E4E"/>
    <w:rsid w:val="00104B69"/>
    <w:rsid w:val="00244BEE"/>
    <w:rsid w:val="003060EB"/>
    <w:rsid w:val="00342AFB"/>
    <w:rsid w:val="00492FD2"/>
    <w:rsid w:val="004C0F62"/>
    <w:rsid w:val="00664E4E"/>
    <w:rsid w:val="006F4A46"/>
    <w:rsid w:val="007805F6"/>
    <w:rsid w:val="00807757"/>
    <w:rsid w:val="0091083C"/>
    <w:rsid w:val="00BA2C27"/>
    <w:rsid w:val="00BF728E"/>
    <w:rsid w:val="00CF560B"/>
    <w:rsid w:val="00F2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5E7C1B-4FCA-401F-AE34-71F6A0B3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16415">
      <w:bodyDiv w:val="1"/>
      <w:marLeft w:val="0"/>
      <w:marRight w:val="0"/>
      <w:marTop w:val="0"/>
      <w:marBottom w:val="0"/>
      <w:divBdr>
        <w:top w:val="none" w:sz="0" w:space="0" w:color="auto"/>
        <w:left w:val="none" w:sz="0" w:space="0" w:color="auto"/>
        <w:bottom w:val="none" w:sz="0" w:space="0" w:color="auto"/>
        <w:right w:val="none" w:sz="0" w:space="0" w:color="auto"/>
      </w:divBdr>
    </w:div>
    <w:div w:id="16939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1333</Words>
  <Characters>7604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Индира Султанова</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Индира Султанова</dc:creator>
  <cp:keywords/>
  <dc:description/>
  <cp:lastModifiedBy>Индира Султанова</cp:lastModifiedBy>
  <cp:revision>18</cp:revision>
  <dcterms:created xsi:type="dcterms:W3CDTF">2020-08-31T19:30:00Z</dcterms:created>
  <dcterms:modified xsi:type="dcterms:W3CDTF">2020-08-31T20:44:00Z</dcterms:modified>
</cp:coreProperties>
</file>