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8F" w:rsidRPr="00AD2FFA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Cs w:val="28"/>
        </w:rPr>
      </w:pPr>
      <w:r w:rsidRPr="00AD2FFA">
        <w:rPr>
          <w:rFonts w:ascii="Times New Roman" w:hAnsi="Times New Roman" w:cs="Times New Roman"/>
          <w:b/>
          <w:color w:val="002060"/>
          <w:szCs w:val="28"/>
        </w:rPr>
        <w:t>РЕСПУБЛИКА ДАГЕСТАН</w:t>
      </w:r>
    </w:p>
    <w:p w:rsidR="00660F8F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660F8F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5 «Дружба» города Дагестанские Огни</w:t>
      </w:r>
    </w:p>
    <w:p w:rsidR="00660F8F" w:rsidRDefault="00660F8F" w:rsidP="00660F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0F8F" w:rsidRPr="00D8574F" w:rsidRDefault="00660F8F" w:rsidP="00660F8F">
      <w:pPr>
        <w:pStyle w:val="a4"/>
        <w:jc w:val="center"/>
      </w:pPr>
      <w:r>
        <w:rPr>
          <w:b/>
          <w:sz w:val="22"/>
          <w:u w:val="single"/>
        </w:rPr>
        <w:t>368670, Республика Дагестан, город Дагестанские Огни, пер</w:t>
      </w:r>
      <w:proofErr w:type="gramStart"/>
      <w:r>
        <w:rPr>
          <w:b/>
          <w:sz w:val="22"/>
          <w:u w:val="single"/>
        </w:rPr>
        <w:t>.З</w:t>
      </w:r>
      <w:proofErr w:type="gramEnd"/>
      <w:r>
        <w:rPr>
          <w:b/>
          <w:sz w:val="22"/>
          <w:u w:val="single"/>
        </w:rPr>
        <w:t>вездный, 21 «а» Е-</w:t>
      </w:r>
      <w:r>
        <w:rPr>
          <w:b/>
          <w:sz w:val="22"/>
          <w:u w:val="single"/>
          <w:lang w:val="en-US"/>
        </w:rPr>
        <w:t>mail</w:t>
      </w:r>
      <w:r>
        <w:rPr>
          <w:b/>
          <w:sz w:val="22"/>
          <w:u w:val="single"/>
        </w:rPr>
        <w:t xml:space="preserve">:  </w:t>
      </w:r>
      <w:hyperlink r:id="rId8" w:history="1">
        <w:r>
          <w:rPr>
            <w:rStyle w:val="a3"/>
            <w:b/>
            <w:sz w:val="22"/>
            <w:lang w:val="en-US"/>
          </w:rPr>
          <w:t>oqnidou</w:t>
        </w:r>
        <w:r>
          <w:rPr>
            <w:rStyle w:val="a3"/>
            <w:b/>
            <w:sz w:val="22"/>
          </w:rPr>
          <w:t>5@</w:t>
        </w:r>
        <w:r>
          <w:rPr>
            <w:rStyle w:val="a3"/>
            <w:b/>
            <w:sz w:val="22"/>
            <w:lang w:val="en-US"/>
          </w:rPr>
          <w:t>mail</w:t>
        </w:r>
        <w:r>
          <w:rPr>
            <w:rStyle w:val="a3"/>
            <w:b/>
            <w:sz w:val="22"/>
          </w:rPr>
          <w:t>.</w:t>
        </w:r>
        <w:r>
          <w:rPr>
            <w:rStyle w:val="a3"/>
            <w:b/>
            <w:sz w:val="22"/>
            <w:lang w:val="en-US"/>
          </w:rPr>
          <w:t>ru</w:t>
        </w:r>
      </w:hyperlink>
    </w:p>
    <w:p w:rsidR="00660F8F" w:rsidRDefault="00660F8F" w:rsidP="00660F8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60F8F" w:rsidRPr="00B3015B" w:rsidRDefault="00660F8F" w:rsidP="00660F8F">
      <w:pPr>
        <w:tabs>
          <w:tab w:val="right" w:pos="9355"/>
        </w:tabs>
        <w:spacing w:after="0" w:line="240" w:lineRule="auto"/>
        <w:ind w:left="778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Pr="00B3015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301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Заведующая</w:t>
      </w:r>
      <w:r w:rsidRPr="00B3015B">
        <w:rPr>
          <w:rFonts w:ascii="Times New Roman" w:hAnsi="Times New Roman" w:cs="Times New Roman"/>
          <w:b/>
          <w:sz w:val="24"/>
          <w:szCs w:val="24"/>
        </w:rPr>
        <w:tab/>
      </w:r>
    </w:p>
    <w:p w:rsidR="00660F8F" w:rsidRDefault="008D29AC" w:rsidP="00660F8F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660F8F" w:rsidRPr="00B3015B"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Start"/>
      <w:r w:rsidR="00660F8F" w:rsidRPr="00B3015B">
        <w:rPr>
          <w:rFonts w:ascii="Times New Roman" w:hAnsi="Times New Roman" w:cs="Times New Roman"/>
          <w:b/>
          <w:sz w:val="24"/>
          <w:szCs w:val="24"/>
        </w:rPr>
        <w:t>«Д</w:t>
      </w:r>
      <w:proofErr w:type="gramEnd"/>
      <w:r w:rsidR="00660F8F" w:rsidRPr="00B3015B">
        <w:rPr>
          <w:rFonts w:ascii="Times New Roman" w:hAnsi="Times New Roman" w:cs="Times New Roman"/>
          <w:b/>
          <w:sz w:val="24"/>
          <w:szCs w:val="24"/>
        </w:rPr>
        <w:t>етский сад №5 «Дружба»</w:t>
      </w:r>
    </w:p>
    <w:p w:rsidR="00660F8F" w:rsidRPr="00B3015B" w:rsidRDefault="00660F8F" w:rsidP="00660F8F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</w:t>
      </w: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29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015B">
        <w:rPr>
          <w:rFonts w:ascii="Times New Roman" w:hAnsi="Times New Roman" w:cs="Times New Roman"/>
          <w:b/>
          <w:sz w:val="24"/>
          <w:szCs w:val="24"/>
        </w:rPr>
        <w:t>П.М. МАГОМЕДОВА.</w:t>
      </w: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F8F" w:rsidRDefault="00660F8F" w:rsidP="00660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Педагогический совет №1</w:t>
      </w:r>
    </w:p>
    <w:p w:rsidR="009B00F3" w:rsidRPr="00A55B05" w:rsidRDefault="008D29AC" w:rsidP="00A55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A55B05">
        <w:rPr>
          <w:rFonts w:ascii="Times New Roman" w:hAnsi="Times New Roman" w:cs="Times New Roman"/>
          <w:b/>
          <w:sz w:val="24"/>
          <w:szCs w:val="24"/>
        </w:rPr>
        <w:t>Приказ №_____ от__________2020</w:t>
      </w:r>
      <w:r w:rsidR="00660F8F">
        <w:rPr>
          <w:rFonts w:ascii="Times New Roman" w:hAnsi="Times New Roman" w:cs="Times New Roman"/>
          <w:b/>
          <w:sz w:val="24"/>
          <w:szCs w:val="24"/>
        </w:rPr>
        <w:t>г.</w:t>
      </w:r>
    </w:p>
    <w:p w:rsidR="009B00F3" w:rsidRDefault="00927A79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927A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0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<v:fill o:detectmouseclick="t"/>
            <v:textbox style="mso-fit-shape-to-text:t">
              <w:txbxContent>
                <w:p w:rsidR="00DA71ED" w:rsidRPr="00DA71ED" w:rsidRDefault="00DA71ED" w:rsidP="00DA71ED">
                  <w:pPr>
                    <w:spacing w:after="120" w:line="273" w:lineRule="atLeast"/>
                    <w:jc w:val="center"/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</w:pPr>
                  <w:r w:rsidRPr="00DA71ED"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  <w:t>Годовой календарный учебный график</w:t>
                  </w:r>
                </w:p>
                <w:p w:rsidR="00DA71ED" w:rsidRPr="00DA71ED" w:rsidRDefault="00DA71ED" w:rsidP="00DA71ED">
                  <w:pPr>
                    <w:spacing w:after="120" w:line="273" w:lineRule="atLeast"/>
                    <w:jc w:val="center"/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</w:pPr>
                  <w:r w:rsidRPr="00DA71ED"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  <w:t>образовательной деятельности</w:t>
                  </w:r>
                </w:p>
                <w:p w:rsidR="00DA71ED" w:rsidRPr="00DA71ED" w:rsidRDefault="00706638" w:rsidP="00DA71ED">
                  <w:pPr>
                    <w:spacing w:after="120" w:line="27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  <w:t>на 2020 – 2021</w:t>
                  </w:r>
                  <w:r w:rsidR="00DA71ED" w:rsidRPr="00DA71ED">
                    <w:rPr>
                      <w:rFonts w:ascii="Times New Roman" w:hAnsi="Times New Roman" w:cs="Times New Roman"/>
                      <w:color w:val="FF0000"/>
                      <w:sz w:val="72"/>
                      <w:szCs w:val="72"/>
                    </w:rPr>
                    <w:t>учебный год</w:t>
                  </w:r>
                </w:p>
                <w:p w:rsidR="00DA71ED" w:rsidRPr="00DA71ED" w:rsidRDefault="00DA71ED" w:rsidP="00DA71ED">
                  <w:pPr>
                    <w:spacing w:after="120" w:line="27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9B00F3" w:rsidRDefault="008D29AC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</w:t>
      </w:r>
      <w:r w:rsidR="001340A9">
        <w:rPr>
          <w:noProof/>
        </w:rPr>
        <w:drawing>
          <wp:inline distT="0" distB="0" distL="0" distR="0">
            <wp:extent cx="3286125" cy="1838325"/>
            <wp:effectExtent l="0" t="0" r="9525" b="9525"/>
            <wp:docPr id="2" name="Рисунок 2" descr="https://png.pngtree.com/png-clipart/20190628/original/pngtree-vector-documentation-icon-png-image_4046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png-clipart/20190628/original/pngtree-vector-documentation-icon-png-image_40464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F3" w:rsidRDefault="0035501C" w:rsidP="0035501C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2020год.</w:t>
      </w:r>
    </w:p>
    <w:bookmarkEnd w:id="0"/>
    <w:p w:rsidR="009B00F3" w:rsidRDefault="009B00F3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B00F3" w:rsidRDefault="009B00F3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9B00F3" w:rsidRDefault="009B00F3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2DE7" w:rsidRPr="00242DE7" w:rsidRDefault="00242DE7" w:rsidP="00242DE7">
      <w:pPr>
        <w:spacing w:after="120" w:line="273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242DE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Пояснительная записка</w:t>
      </w: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Годовой календарный учебный график  -  является локальным нормативным документом, регламентирующим общие требования к организации образовательного процесса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учебном году в МБДОУ 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«Детский сад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«Дружба» на 2019–2020</w:t>
      </w:r>
      <w:r w:rsidRPr="0024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E7F5C" w:rsidRPr="00B64AA7" w:rsidRDefault="00BE7F5C" w:rsidP="00E42E24">
      <w:pPr>
        <w:pStyle w:val="a5"/>
        <w:shd w:val="clear" w:color="auto" w:fill="FFFFFF"/>
        <w:spacing w:before="0" w:beforeAutospacing="0" w:after="0" w:afterAutospacing="0"/>
        <w:rPr>
          <w:b/>
          <w:color w:val="002060"/>
          <w:sz w:val="26"/>
          <w:szCs w:val="26"/>
        </w:rPr>
      </w:pPr>
      <w:r w:rsidRPr="00B64AA7">
        <w:rPr>
          <w:b/>
          <w:color w:val="002060"/>
          <w:sz w:val="26"/>
          <w:szCs w:val="26"/>
        </w:rPr>
        <w:t>Годовой календарный учебный график образ</w:t>
      </w:r>
      <w:r w:rsidR="00E42E24">
        <w:rPr>
          <w:b/>
          <w:color w:val="002060"/>
          <w:sz w:val="26"/>
          <w:szCs w:val="26"/>
        </w:rPr>
        <w:t>овательной деятельности  на 2019 – 2020</w:t>
      </w:r>
      <w:r w:rsidRPr="00B64AA7">
        <w:rPr>
          <w:b/>
          <w:color w:val="002060"/>
          <w:sz w:val="26"/>
          <w:szCs w:val="26"/>
        </w:rPr>
        <w:t xml:space="preserve"> учебный год разработан в соответствии </w:t>
      </w:r>
      <w:proofErr w:type="gramStart"/>
      <w:r w:rsidRPr="00B64AA7">
        <w:rPr>
          <w:b/>
          <w:color w:val="002060"/>
          <w:sz w:val="26"/>
          <w:szCs w:val="26"/>
        </w:rPr>
        <w:t>с</w:t>
      </w:r>
      <w:proofErr w:type="gramEnd"/>
      <w:r w:rsidRPr="00B64AA7">
        <w:rPr>
          <w:b/>
          <w:color w:val="002060"/>
          <w:sz w:val="26"/>
          <w:szCs w:val="26"/>
        </w:rPr>
        <w:t>:</w:t>
      </w:r>
    </w:p>
    <w:p w:rsidR="00BE7F5C" w:rsidRDefault="00BE7F5C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Федеральным законом от 29.12.2012г. № 273-ФЗ «Об образовании в Российской Федерации»;</w:t>
      </w:r>
    </w:p>
    <w:p w:rsidR="00E42E24" w:rsidRDefault="003630B5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42E24">
        <w:rPr>
          <w:color w:val="000000"/>
          <w:sz w:val="26"/>
          <w:szCs w:val="26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E42E24" w:rsidRDefault="00E42E24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>
        <w:rPr>
          <w:color w:val="000000"/>
          <w:sz w:val="26"/>
          <w:szCs w:val="26"/>
        </w:rPr>
        <w:t>Вераксы</w:t>
      </w:r>
      <w:proofErr w:type="spellEnd"/>
      <w:r>
        <w:rPr>
          <w:color w:val="000000"/>
          <w:sz w:val="26"/>
          <w:szCs w:val="26"/>
        </w:rPr>
        <w:t>, Т.С. Комаровой, М.А. Васильевой разработанной в соответствии с ФГОС ДО и Образовательной программой МБДОУ «Детский сад №5 «Дружба».</w:t>
      </w:r>
    </w:p>
    <w:p w:rsidR="00E42E24" w:rsidRDefault="00E42E24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</w:p>
    <w:p w:rsidR="00AC5227" w:rsidRDefault="00AC5227" w:rsidP="003630B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D36FDF" w:rsidRDefault="00D36FDF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36FDF">
        <w:rPr>
          <w:color w:val="000000"/>
          <w:sz w:val="26"/>
          <w:szCs w:val="26"/>
        </w:rPr>
        <w:t>Годовой календарный учебный график учитывает в полном объеме возрастные и психофизические особенности воспитанников и отвечает требованиям охраны их жизни и здоровья.</w:t>
      </w:r>
    </w:p>
    <w:p w:rsidR="007F6908" w:rsidRDefault="007F6908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6908">
        <w:rPr>
          <w:color w:val="000000"/>
          <w:sz w:val="26"/>
          <w:szCs w:val="26"/>
        </w:rPr>
        <w:t>Содержание годового календарного учебного графика включает в себя следующее: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режим работы ДОУ;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продолжительность учебного года;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количество недель в учебном году;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сроки проведения каникул, их начала и окончания;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перечень проводимых праздников для воспитанников;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-сроки проведения мониторинга достижения детьми планируемых результатов     </w:t>
      </w:r>
    </w:p>
    <w:p w:rsidR="00EF393C" w:rsidRDefault="00EF393C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освоения ООП дошкольного образования;</w:t>
      </w:r>
    </w:p>
    <w:p w:rsidR="00EF393C" w:rsidRDefault="009977DA" w:rsidP="00EF393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праздничные дни;</w:t>
      </w:r>
    </w:p>
    <w:p w:rsidR="00EF393C" w:rsidRDefault="00EF393C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F6908">
        <w:rPr>
          <w:color w:val="000000"/>
          <w:sz w:val="26"/>
          <w:szCs w:val="26"/>
        </w:rPr>
        <w:t>- работа ДОУ в летний период.</w:t>
      </w:r>
    </w:p>
    <w:p w:rsidR="00EF393C" w:rsidRDefault="00EF393C" w:rsidP="00D36FD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E252C9" w:rsidRPr="002B6194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color w:val="002060"/>
        </w:rPr>
      </w:pPr>
      <w:r w:rsidRPr="002B6194">
        <w:rPr>
          <w:b/>
          <w:color w:val="002060"/>
        </w:rPr>
        <w:t>Основными задачами годового календарного графика являются: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1. Регулирование объема образовательной нагрузки.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2. Реализация ФГОС к содержанию и организации образовательного процесса ДОУ.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t>3. Обеспечение углубленной работы по приоритетному направлению деятельности ДОУ.</w:t>
      </w:r>
    </w:p>
    <w:p w:rsidR="00E252C9" w:rsidRPr="00BA7853" w:rsidRDefault="00E252C9" w:rsidP="00E252C9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A7853">
        <w:rPr>
          <w:color w:val="000000"/>
        </w:rPr>
        <w:lastRenderedPageBreak/>
        <w:t>4. Обеспечение единства всех компонентов (федерального, регионального компонента)</w:t>
      </w:r>
    </w:p>
    <w:p w:rsidR="00D53DDB" w:rsidRDefault="00D53DDB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3DDB" w:rsidRDefault="00D53DDB" w:rsidP="009B00F3">
      <w:pPr>
        <w:spacing w:after="120" w:line="273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53DDB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39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Режим работы ДОУ:</w:t>
      </w: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 xml:space="preserve">12 часов: 7.00 – 19.00 ч.   </w:t>
      </w:r>
    </w:p>
    <w:p w:rsidR="00955EB3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неделя состоит из 5 дней, суббота и воскресение - выходные дни.  </w:t>
      </w:r>
    </w:p>
    <w:p w:rsidR="00230559" w:rsidRDefault="0076096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24.09.2015 г. № 1017  в  календарном учебном графике учтены нерабочие (выходные и празднич</w:t>
      </w:r>
      <w:r w:rsidR="00E209AF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ные) дни. Продолжительность 2019-2020 </w:t>
      </w:r>
      <w:r w:rsidRPr="00E07CF4">
        <w:rPr>
          <w:rFonts w:ascii="Times New Roman" w:eastAsia="Times New Roman" w:hAnsi="Times New Roman" w:cs="Times New Roman"/>
          <w:bCs/>
          <w:sz w:val="24"/>
          <w:szCs w:val="24"/>
        </w:rPr>
        <w:t>учебного года составляет 36 недель (1 и 2 полугодия) без учета каникулярного времени.</w:t>
      </w:r>
    </w:p>
    <w:p w:rsidR="007F15D4" w:rsidRDefault="00230559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ФГОС </w:t>
      </w:r>
      <w:proofErr w:type="gramStart"/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>целевые</w:t>
      </w:r>
      <w:proofErr w:type="gramEnd"/>
      <w:r w:rsidRPr="0023055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Для оценки индивидуального развития   проводится педагогическая диагностика (оценка 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 проводится в ходе наблюдений за активностью детей в спонтанной и специально организованной деятельности.  </w:t>
      </w:r>
    </w:p>
    <w:p w:rsidR="00F066B1" w:rsidRDefault="007F15D4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15D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Праздники для воспитанников в течение учебного года планируются в соответствии с Годовым планом работы </w:t>
      </w:r>
      <w:r w:rsidR="00DE3991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Pr="007F15D4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на учебный год. </w:t>
      </w:r>
    </w:p>
    <w:p w:rsidR="00242DE7" w:rsidRPr="00E07CF4" w:rsidRDefault="001C08F2" w:rsidP="00955E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>Организация каникулярного отдыха в детском саду  имеет свою специфику и определяется задачами воспитания в дошкольном учреждении. В дни зимних и летних каникул дети посещают дошкольное учреждение.  Образовательная деятельность не проводится. Проводятся занятия только эстетически</w:t>
      </w:r>
      <w:r w:rsidR="00F066B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другие, а также увеличивается продолжительность прогулок. (</w:t>
      </w:r>
      <w:proofErr w:type="spellStart"/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1C08F2">
        <w:rPr>
          <w:rFonts w:ascii="Times New Roman" w:eastAsia="Times New Roman" w:hAnsi="Times New Roman" w:cs="Times New Roman"/>
          <w:bCs/>
          <w:sz w:val="24"/>
          <w:szCs w:val="24"/>
        </w:rPr>
        <w:t xml:space="preserve"> 2.4.1.3049-13). </w:t>
      </w:r>
    </w:p>
    <w:p w:rsidR="00242DE7" w:rsidRPr="00F066B1" w:rsidRDefault="00F066B1" w:rsidP="006843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066B1">
        <w:rPr>
          <w:rFonts w:ascii="Times New Roman" w:eastAsia="Times New Roman" w:hAnsi="Times New Roman" w:cs="Times New Roman"/>
          <w:bCs/>
          <w:sz w:val="24"/>
          <w:szCs w:val="24"/>
        </w:rPr>
        <w:t>Воспитательно –  образовательная</w:t>
      </w:r>
      <w:proofErr w:type="gramEnd"/>
      <w:r w:rsidRPr="00F066B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 летний оздоровительный период планируется в соответствии Планом работы на летний период,   а также с учетом климатических условий.</w:t>
      </w:r>
    </w:p>
    <w:p w:rsidR="00242DE7" w:rsidRPr="006843C0" w:rsidRDefault="006843C0" w:rsidP="006843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43C0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Годовой календарный учебный график обсуждается и принимается Педагогическим советом и  утверждается приказом заведующего  </w:t>
      </w:r>
      <w:r w:rsidR="00DE3991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Pr="006843C0">
        <w:rPr>
          <w:rFonts w:ascii="Times New Roman" w:eastAsia="Times New Roman" w:hAnsi="Times New Roman" w:cs="Times New Roman"/>
          <w:bCs/>
          <w:sz w:val="24"/>
          <w:szCs w:val="24"/>
        </w:rPr>
        <w:t>ДОУ до начала учебного 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242DE7" w:rsidRPr="00760969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b/>
          <w:bCs/>
          <w:color w:val="000000"/>
          <w:sz w:val="21"/>
          <w:szCs w:val="21"/>
        </w:rPr>
      </w:pPr>
    </w:p>
    <w:p w:rsidR="004A678C" w:rsidRDefault="004A678C" w:rsidP="006D3C46">
      <w:pPr>
        <w:pStyle w:val="a5"/>
        <w:shd w:val="clear" w:color="auto" w:fill="FFFFFF"/>
        <w:spacing w:before="180" w:beforeAutospacing="0" w:after="18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 w:rsidR="00CC6A81" w:rsidRDefault="004A678C" w:rsidP="009C175E">
      <w:pPr>
        <w:pStyle w:val="a5"/>
        <w:shd w:val="clear" w:color="auto" w:fill="FFFFFF"/>
        <w:spacing w:before="180" w:beforeAutospacing="0" w:after="180" w:afterAutospacing="0"/>
        <w:rPr>
          <w:b/>
          <w:bCs/>
          <w:color w:val="002060"/>
          <w:sz w:val="28"/>
          <w:szCs w:val="28"/>
        </w:rPr>
      </w:pPr>
      <w:r w:rsidRPr="00837A3A">
        <w:rPr>
          <w:b/>
          <w:bCs/>
          <w:color w:val="002060"/>
          <w:sz w:val="28"/>
          <w:szCs w:val="28"/>
        </w:rPr>
        <w:t>Годовой календарный учебный график</w:t>
      </w:r>
    </w:p>
    <w:tbl>
      <w:tblPr>
        <w:tblStyle w:val="a8"/>
        <w:tblW w:w="0" w:type="auto"/>
        <w:tblInd w:w="-856" w:type="dxa"/>
        <w:tblLayout w:type="fixed"/>
        <w:tblLook w:val="04A0"/>
      </w:tblPr>
      <w:tblGrid>
        <w:gridCol w:w="709"/>
        <w:gridCol w:w="2189"/>
        <w:gridCol w:w="1220"/>
        <w:gridCol w:w="1338"/>
        <w:gridCol w:w="1208"/>
        <w:gridCol w:w="429"/>
        <w:gridCol w:w="867"/>
        <w:gridCol w:w="2382"/>
      </w:tblGrid>
      <w:tr w:rsidR="00315FB3" w:rsidRPr="00B13ED9" w:rsidTr="00E31135">
        <w:trPr>
          <w:trHeight w:val="225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31135" w:rsidRDefault="00E3113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№</w:t>
            </w:r>
          </w:p>
          <w:p w:rsidR="00CC6A81" w:rsidRPr="00B13ED9" w:rsidRDefault="00E3113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C6A81" w:rsidRPr="00B13ED9" w:rsidRDefault="00CC6A81" w:rsidP="00D134C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7CAAC" w:themeFill="accent2" w:themeFillTint="66"/>
          </w:tcPr>
          <w:p w:rsidR="00CC6A81" w:rsidRPr="00B13ED9" w:rsidRDefault="00D134C3" w:rsidP="00D134C3">
            <w:pPr>
              <w:pStyle w:val="a5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Наименование возрастных групп</w:t>
            </w:r>
          </w:p>
        </w:tc>
      </w:tr>
      <w:tr w:rsidR="00A309A0" w:rsidRPr="00B13ED9" w:rsidTr="00E31135">
        <w:trPr>
          <w:trHeight w:val="45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CC6A81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C6A81" w:rsidRPr="00B13ED9" w:rsidRDefault="00CC6A81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33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20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296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382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C6A81" w:rsidRPr="00B13ED9" w:rsidRDefault="00D134C3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Подготовительная группа к школе</w:t>
            </w:r>
          </w:p>
        </w:tc>
      </w:tr>
      <w:tr w:rsidR="00315FB3" w:rsidRPr="00B13ED9" w:rsidTr="001958A0">
        <w:trPr>
          <w:trHeight w:val="210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862D7" w:rsidRPr="00B13ED9" w:rsidRDefault="00A862D7" w:rsidP="001A095A">
            <w:pPr>
              <w:pStyle w:val="a5"/>
              <w:spacing w:before="0" w:beforeAutospacing="0" w:after="0" w:afterAutospacing="0"/>
              <w:rPr>
                <w:bCs/>
                <w:color w:val="002060"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220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20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296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2382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E599" w:themeFill="accent4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</w:tr>
      <w:tr w:rsidR="000C6A41" w:rsidRPr="00B13ED9" w:rsidTr="001958A0">
        <w:trPr>
          <w:trHeight w:val="435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862D7" w:rsidRPr="00B13ED9" w:rsidRDefault="00A862D7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444" w:type="dxa"/>
            <w:gridSpan w:val="6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A862D7" w:rsidRPr="00B13ED9" w:rsidRDefault="00254525" w:rsidP="00CC6A8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8 групп</w:t>
            </w:r>
          </w:p>
        </w:tc>
      </w:tr>
      <w:tr w:rsidR="000C6A41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Общий режим работы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ED21C4" w:rsidRPr="00B13ED9" w:rsidRDefault="00ED21C4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Детский сад  открыт для доступа в течение 5 дней в неделю с понедельника по пятницу на протяжении календарного года, выходными днями являются суббота и воскресенье. </w:t>
            </w:r>
          </w:p>
          <w:p w:rsidR="001A095A" w:rsidRPr="00B13ED9" w:rsidRDefault="00ED21C4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праздничные дни, установленные законодательством РФ,  детский сад не работает</w:t>
            </w:r>
          </w:p>
        </w:tc>
      </w:tr>
      <w:tr w:rsidR="000C6A41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Режим работы)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7CAAC" w:themeFill="accent2" w:themeFillTint="66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С 7.00 до 19.00 (12 часов)  </w:t>
            </w:r>
          </w:p>
        </w:tc>
      </w:tr>
      <w:tr w:rsidR="000C6A41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Продолжительность недели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1A095A" w:rsidRPr="00B13ED9" w:rsidRDefault="001A095A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 дней (понедельник-пятница</w:t>
            </w:r>
            <w:r w:rsidR="00EF368D" w:rsidRPr="00B13ED9">
              <w:rPr>
                <w:bCs/>
                <w:sz w:val="28"/>
                <w:szCs w:val="28"/>
              </w:rPr>
              <w:t>)</w:t>
            </w:r>
          </w:p>
        </w:tc>
      </w:tr>
      <w:tr w:rsidR="00EF368D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EF368D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EF368D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Праздничные (выходные дни</w:t>
            </w:r>
            <w:r w:rsidRPr="00B13ED9">
              <w:rPr>
                <w:b/>
                <w:bCs/>
                <w:color w:val="002060"/>
                <w:sz w:val="28"/>
                <w:szCs w:val="28"/>
              </w:rPr>
              <w:t>)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0E2D13" w:rsidRPr="00B13ED9" w:rsidRDefault="00FC2FF9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15 СЕНТЯБРЯ  2020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г</w:t>
            </w:r>
            <w:proofErr w:type="gramStart"/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.-</w:t>
            </w:r>
            <w:proofErr w:type="gramEnd"/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ДЕНЬ ЕДИНСТВА НАРОДОВ ДАГЕСТАНА</w:t>
            </w:r>
          </w:p>
          <w:p w:rsidR="000E2D13" w:rsidRPr="00B13ED9" w:rsidRDefault="00FC2FF9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4 ноября 2020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г.- День народного единства</w:t>
            </w:r>
          </w:p>
          <w:p w:rsidR="000E2D13" w:rsidRPr="00B13ED9" w:rsidRDefault="004057A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 января./ 10 января 2021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новогодние каникулы</w:t>
            </w:r>
          </w:p>
          <w:p w:rsidR="000E2D13" w:rsidRPr="00B13ED9" w:rsidRDefault="004057A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2З февраля 2021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День защитника Отечества</w:t>
            </w:r>
          </w:p>
          <w:p w:rsidR="000E2D13" w:rsidRPr="00B13ED9" w:rsidRDefault="004057A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8 марта 2021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Международный женский день</w:t>
            </w:r>
          </w:p>
          <w:p w:rsidR="000E2D13" w:rsidRPr="00B13ED9" w:rsidRDefault="000E2D13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</w:t>
            </w:r>
            <w:r w:rsidR="004057A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/Змая 2021</w:t>
            </w:r>
            <w:r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Праздник Весны и труда</w:t>
            </w:r>
          </w:p>
          <w:p w:rsidR="000E2D13" w:rsidRPr="00B13ED9" w:rsidRDefault="004057A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8/10 мая 2021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День Победы</w:t>
            </w:r>
          </w:p>
          <w:p w:rsidR="00EF368D" w:rsidRPr="00B13ED9" w:rsidRDefault="004057AD" w:rsidP="00413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14 июня 2021</w:t>
            </w:r>
            <w:r w:rsidR="000E2D13" w:rsidRPr="00B13ED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г. – День России</w:t>
            </w:r>
          </w:p>
        </w:tc>
      </w:tr>
      <w:tr w:rsidR="00EF368D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FC75A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FC75A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Продолжительность учебного год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EF368D" w:rsidRPr="00B13ED9" w:rsidRDefault="00DB5CFB" w:rsidP="00FC75A0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01</w:t>
            </w:r>
            <w:r w:rsidR="00CF2138">
              <w:rPr>
                <w:bCs/>
                <w:sz w:val="28"/>
                <w:szCs w:val="28"/>
              </w:rPr>
              <w:t>.09.2020г. по 31.05.2021</w:t>
            </w:r>
            <w:r w:rsidR="00FC75A0" w:rsidRPr="00B13ED9">
              <w:rPr>
                <w:bCs/>
                <w:sz w:val="28"/>
                <w:szCs w:val="28"/>
              </w:rPr>
              <w:t>г. (36 недель)</w:t>
            </w:r>
          </w:p>
        </w:tc>
      </w:tr>
      <w:tr w:rsidR="00EF368D" w:rsidRPr="00B13ED9" w:rsidTr="00EC399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EF368D" w:rsidRPr="00B13ED9" w:rsidRDefault="006F156C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EF368D" w:rsidRPr="00B13ED9" w:rsidRDefault="006F156C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Летний </w:t>
            </w:r>
            <w:r w:rsidR="00B37C8B" w:rsidRPr="00B13ED9">
              <w:rPr>
                <w:bCs/>
                <w:sz w:val="28"/>
                <w:szCs w:val="28"/>
              </w:rPr>
              <w:t>-</w:t>
            </w:r>
            <w:r w:rsidRPr="00B13ED9">
              <w:rPr>
                <w:bCs/>
                <w:sz w:val="28"/>
                <w:szCs w:val="28"/>
              </w:rPr>
              <w:t>оздоровительный период (проводится воспитательно – образовательная работа эстетическо-</w:t>
            </w:r>
            <w:r w:rsidRPr="00B13ED9">
              <w:rPr>
                <w:bCs/>
                <w:sz w:val="28"/>
                <w:szCs w:val="28"/>
              </w:rPr>
              <w:lastRenderedPageBreak/>
              <w:t>оздоровительного цикла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EF368D" w:rsidRPr="00B13ED9" w:rsidRDefault="00DB5CFB" w:rsidP="0093248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 01</w:t>
            </w:r>
            <w:r w:rsidR="0093248E" w:rsidRPr="00B13ED9">
              <w:rPr>
                <w:bCs/>
                <w:sz w:val="28"/>
                <w:szCs w:val="28"/>
              </w:rPr>
              <w:t>.06.2020г</w:t>
            </w:r>
            <w:r w:rsidR="009C175E" w:rsidRPr="00B13ED9">
              <w:rPr>
                <w:bCs/>
                <w:sz w:val="28"/>
                <w:szCs w:val="28"/>
              </w:rPr>
              <w:t xml:space="preserve">. </w:t>
            </w:r>
            <w:r w:rsidR="0093248E" w:rsidRPr="00B13ED9">
              <w:rPr>
                <w:bCs/>
                <w:sz w:val="28"/>
                <w:szCs w:val="28"/>
              </w:rPr>
              <w:t>-31.08.2020г.</w:t>
            </w:r>
          </w:p>
        </w:tc>
      </w:tr>
      <w:tr w:rsidR="0093248E" w:rsidRPr="00B13ED9" w:rsidTr="00B11322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93248E" w:rsidRPr="00B13ED9" w:rsidRDefault="004342C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93248E" w:rsidRPr="00B13ED9" w:rsidRDefault="0042499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Зимние каникулы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93248E" w:rsidRPr="00B13ED9" w:rsidRDefault="00ED08FF" w:rsidP="0000776E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27</w:t>
            </w:r>
            <w:r w:rsidR="00672622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.12.2020 г. – 11.01.2021</w:t>
            </w:r>
            <w:r w:rsidR="0000776E" w:rsidRPr="00B11322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shd w:val="clear" w:color="auto" w:fill="FFF2CC" w:themeFill="accent4" w:themeFillTint="33"/>
              </w:rPr>
              <w:t>г.</w:t>
            </w:r>
          </w:p>
        </w:tc>
      </w:tr>
      <w:tr w:rsidR="00890EC8" w:rsidRPr="00B13ED9" w:rsidTr="00C45C8C"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890EC8" w:rsidRPr="00B13ED9" w:rsidRDefault="004342C0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890EC8" w:rsidRPr="00B13ED9" w:rsidRDefault="009E265B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Выпуск детей в школу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9E265B" w:rsidRPr="00B13ED9" w:rsidRDefault="009E265B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Соглас</w:t>
            </w:r>
            <w:r w:rsidR="00DE3991">
              <w:rPr>
                <w:rFonts w:ascii="Times New Roman" w:hAnsi="Times New Roman" w:cs="Times New Roman"/>
                <w:bCs/>
                <w:sz w:val="28"/>
                <w:szCs w:val="28"/>
              </w:rPr>
              <w:t>но г</w:t>
            </w:r>
            <w:r w:rsidR="006D1201">
              <w:rPr>
                <w:rFonts w:ascii="Times New Roman" w:hAnsi="Times New Roman" w:cs="Times New Roman"/>
                <w:bCs/>
                <w:sz w:val="28"/>
                <w:szCs w:val="28"/>
              </w:rPr>
              <w:t>одовому плану на период 2020-2021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уч.г.</w:t>
            </w:r>
          </w:p>
          <w:p w:rsidR="00890EC8" w:rsidRPr="00B13ED9" w:rsidRDefault="006D1201" w:rsidP="009E2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31</w:t>
            </w:r>
            <w:r w:rsidR="009C175E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мая </w:t>
            </w:r>
            <w:r w:rsidR="009E265B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 10</w:t>
            </w:r>
            <w:r w:rsidR="009C175E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</w:t>
            </w:r>
            <w:r w:rsidR="009E265B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</w:t>
            </w:r>
          </w:p>
        </w:tc>
      </w:tr>
      <w:tr w:rsidR="006C1DB3" w:rsidRPr="00B13ED9" w:rsidTr="00C45C8C">
        <w:trPr>
          <w:trHeight w:val="240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Объем организованной образовательной деятельности (в неделю)</w:t>
            </w: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 гр. Раннего возраста возраст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3863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1ч.28 мин./1ч.30 мин... </w:t>
            </w:r>
          </w:p>
        </w:tc>
      </w:tr>
      <w:tr w:rsidR="006C1DB3" w:rsidRPr="00B13ED9" w:rsidTr="00C45C8C">
        <w:trPr>
          <w:trHeight w:val="225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2ч.30 мин</w:t>
            </w:r>
            <w:r w:rsidR="00525C4C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/2ч.45мин.</w:t>
            </w:r>
          </w:p>
        </w:tc>
      </w:tr>
      <w:tr w:rsidR="006C1DB3" w:rsidRPr="00B13ED9" w:rsidTr="00C45C8C">
        <w:trPr>
          <w:trHeight w:val="21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1C0C5E" w:rsidRDefault="00525C4C" w:rsidP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4ч.0</w:t>
            </w:r>
            <w:r w:rsidR="00386325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0 мин.</w:t>
            </w:r>
          </w:p>
        </w:tc>
      </w:tr>
      <w:tr w:rsidR="006C1DB3" w:rsidRPr="00B13ED9" w:rsidTr="00C45C8C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6ч.15мин</w:t>
            </w:r>
          </w:p>
        </w:tc>
      </w:tr>
      <w:tr w:rsidR="006C1DB3" w:rsidRPr="00B13ED9" w:rsidTr="00C45C8C">
        <w:trPr>
          <w:trHeight w:val="42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6C1DB3" w:rsidRPr="00B13ED9" w:rsidRDefault="006C1DB3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C1DB3" w:rsidRPr="00B13ED9" w:rsidRDefault="006C1DB3" w:rsidP="009E265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6C1DB3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C5E0B3" w:themeFill="accent6" w:themeFillTint="66"/>
          </w:tcPr>
          <w:p w:rsidR="006C1DB3" w:rsidRPr="00B13ED9" w:rsidRDefault="00386325" w:rsidP="006C1D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8ч.30 мин</w:t>
            </w:r>
          </w:p>
        </w:tc>
      </w:tr>
      <w:tr w:rsidR="00714655" w:rsidRPr="00B13ED9" w:rsidTr="00C45C8C">
        <w:trPr>
          <w:trHeight w:val="315"/>
        </w:trPr>
        <w:tc>
          <w:tcPr>
            <w:tcW w:w="70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89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Продолжительность ООД</w:t>
            </w:r>
          </w:p>
          <w:p w:rsidR="00714655" w:rsidRPr="00B13ED9" w:rsidRDefault="00714655" w:rsidP="0071465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 гр. Раннего возраста возраст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8-10 мин</w:t>
            </w:r>
          </w:p>
        </w:tc>
      </w:tr>
      <w:tr w:rsidR="00714655" w:rsidRPr="00B13ED9" w:rsidTr="00C45C8C">
        <w:trPr>
          <w:trHeight w:val="30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15 мин.</w:t>
            </w:r>
          </w:p>
        </w:tc>
      </w:tr>
      <w:tr w:rsidR="00714655" w:rsidRPr="00B13ED9" w:rsidTr="00C45C8C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20 мин.</w:t>
            </w:r>
          </w:p>
        </w:tc>
      </w:tr>
      <w:tr w:rsidR="00714655" w:rsidRPr="00B13ED9" w:rsidTr="00C45C8C">
        <w:trPr>
          <w:trHeight w:val="240"/>
        </w:trPr>
        <w:tc>
          <w:tcPr>
            <w:tcW w:w="70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25 мин.</w:t>
            </w:r>
          </w:p>
        </w:tc>
      </w:tr>
      <w:tr w:rsidR="00714655" w:rsidRPr="00B13ED9" w:rsidTr="00C45C8C">
        <w:trPr>
          <w:trHeight w:val="300"/>
        </w:trPr>
        <w:tc>
          <w:tcPr>
            <w:tcW w:w="70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714655" w:rsidRPr="00B13ED9" w:rsidRDefault="00714655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714655" w:rsidRPr="00B13ED9" w:rsidRDefault="00714655" w:rsidP="00525C4C">
            <w:pPr>
              <w:pStyle w:val="a5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4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3249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DEDED" w:themeFill="accent3" w:themeFillTint="33"/>
          </w:tcPr>
          <w:p w:rsidR="00714655" w:rsidRPr="00B13ED9" w:rsidRDefault="00714655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30 мин.</w:t>
            </w:r>
          </w:p>
        </w:tc>
      </w:tr>
      <w:tr w:rsidR="00CE11E1" w:rsidRPr="00B13ED9" w:rsidTr="00AA4BCF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CE11E1" w:rsidRPr="00B13ED9" w:rsidRDefault="00CE11E1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CE11E1" w:rsidRPr="00B13ED9" w:rsidRDefault="00CE11E1" w:rsidP="00CE11E1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Минимальный перерыв между ООД </w:t>
            </w:r>
          </w:p>
        </w:tc>
        <w:tc>
          <w:tcPr>
            <w:tcW w:w="7444" w:type="dxa"/>
            <w:gridSpan w:val="6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CE11E1" w:rsidRPr="00B13ED9" w:rsidRDefault="00CE11E1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10 мин.</w:t>
            </w:r>
          </w:p>
        </w:tc>
      </w:tr>
      <w:tr w:rsidR="005D77F8" w:rsidRPr="00B13ED9" w:rsidTr="00AA4BCF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5D77F8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77F8" w:rsidRPr="00B13ED9" w:rsidRDefault="001A1CDB" w:rsidP="001A1CDB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Адаптационный период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154782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01.09.2020 по 30.09.2020</w:t>
            </w:r>
            <w:r w:rsidR="001A1CDB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  <w:tr w:rsidR="005D77F8" w:rsidRPr="00B13ED9" w:rsidTr="00AA4BCF">
        <w:trPr>
          <w:trHeight w:val="300"/>
        </w:trPr>
        <w:tc>
          <w:tcPr>
            <w:tcW w:w="70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77F8" w:rsidRPr="00B13ED9" w:rsidRDefault="005D77F8" w:rsidP="001A095A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8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77F8" w:rsidRPr="00B13ED9" w:rsidRDefault="003B4831" w:rsidP="003B4831">
            <w:pPr>
              <w:pStyle w:val="a5"/>
              <w:spacing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Мониторинг качества освоения программного материала воспитанниками </w:t>
            </w:r>
          </w:p>
        </w:tc>
        <w:tc>
          <w:tcPr>
            <w:tcW w:w="7444" w:type="dxa"/>
            <w:gridSpan w:val="6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3B4831" w:rsidRPr="00B13ED9" w:rsidRDefault="00154782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Промежуточный – 01</w:t>
            </w:r>
            <w:r w:rsidR="003B4831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.2020г.-15.09.2020</w:t>
            </w:r>
            <w:r w:rsidR="003B4831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:rsidR="005D77F8" w:rsidRPr="00B13ED9" w:rsidRDefault="003B4831" w:rsidP="009E265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Итоговый – 20.05</w:t>
            </w:r>
            <w:r w:rsidR="00564967"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 w:rsidR="00154782">
              <w:rPr>
                <w:rFonts w:ascii="Times New Roman" w:hAnsi="Times New Roman" w:cs="Times New Roman"/>
                <w:bCs/>
                <w:sz w:val="28"/>
                <w:szCs w:val="28"/>
              </w:rPr>
              <w:t>21г.-31.05.2021</w:t>
            </w:r>
            <w:r w:rsidRPr="00B13ED9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4A678C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p w:rsidR="006C075F" w:rsidRDefault="006C075F" w:rsidP="00A73BAB">
      <w:pPr>
        <w:pStyle w:val="a5"/>
        <w:shd w:val="clear" w:color="auto" w:fill="FFFFFF"/>
        <w:spacing w:before="180" w:beforeAutospacing="0" w:after="180" w:afterAutospacing="0"/>
        <w:rPr>
          <w:b/>
          <w:bCs/>
          <w:color w:val="002060"/>
          <w:sz w:val="28"/>
          <w:szCs w:val="28"/>
        </w:rPr>
      </w:pPr>
    </w:p>
    <w:p w:rsidR="00CC6A81" w:rsidRDefault="009C175E" w:rsidP="008702CA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  <w:r w:rsidRPr="00B13ED9">
        <w:rPr>
          <w:b/>
          <w:bCs/>
          <w:color w:val="002060"/>
          <w:sz w:val="28"/>
          <w:szCs w:val="28"/>
        </w:rPr>
        <w:t>Реализация приоритетного направления</w:t>
      </w:r>
    </w:p>
    <w:p w:rsidR="00500087" w:rsidRPr="00B13ED9" w:rsidRDefault="00500087" w:rsidP="008702CA">
      <w:pPr>
        <w:pStyle w:val="a5"/>
        <w:shd w:val="clear" w:color="auto" w:fill="FFFFFF"/>
        <w:spacing w:before="180" w:beforeAutospacing="0" w:after="180" w:afterAutospacing="0"/>
        <w:jc w:val="center"/>
        <w:rPr>
          <w:b/>
          <w:bCs/>
          <w:color w:val="002060"/>
          <w:sz w:val="28"/>
          <w:szCs w:val="28"/>
        </w:rPr>
      </w:pPr>
    </w:p>
    <w:tbl>
      <w:tblPr>
        <w:tblStyle w:val="a8"/>
        <w:tblW w:w="10490" w:type="dxa"/>
        <w:tblInd w:w="-856" w:type="dxa"/>
        <w:tblLayout w:type="fixed"/>
        <w:tblLook w:val="04A0"/>
      </w:tblPr>
      <w:tblGrid>
        <w:gridCol w:w="415"/>
        <w:gridCol w:w="2421"/>
        <w:gridCol w:w="1479"/>
        <w:gridCol w:w="1411"/>
        <w:gridCol w:w="1504"/>
        <w:gridCol w:w="1559"/>
        <w:gridCol w:w="1701"/>
      </w:tblGrid>
      <w:tr w:rsidR="00D36E82" w:rsidRPr="00B13ED9" w:rsidTr="00AA4BCF">
        <w:trPr>
          <w:trHeight w:val="225"/>
        </w:trPr>
        <w:tc>
          <w:tcPr>
            <w:tcW w:w="415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21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Содержание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</w:tcPr>
          <w:p w:rsidR="00D36E82" w:rsidRDefault="00D36E82" w:rsidP="002650E3">
            <w:pPr>
              <w:pStyle w:val="a5"/>
              <w:spacing w:after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Наименование возрастных групп</w:t>
            </w:r>
          </w:p>
          <w:p w:rsidR="00500087" w:rsidRPr="00B13ED9" w:rsidRDefault="00500087" w:rsidP="002650E3">
            <w:pPr>
              <w:pStyle w:val="a5"/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  <w:tr w:rsidR="00D36E82" w:rsidRPr="00B13ED9" w:rsidTr="00AA4BCF">
        <w:trPr>
          <w:trHeight w:val="450"/>
        </w:trPr>
        <w:tc>
          <w:tcPr>
            <w:tcW w:w="415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21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Подготовительная группа к школе</w:t>
            </w:r>
          </w:p>
        </w:tc>
      </w:tr>
      <w:tr w:rsidR="00D36E82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D36E82" w:rsidRPr="00B13ED9" w:rsidRDefault="00D36E82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D36E82" w:rsidRPr="00B13ED9" w:rsidRDefault="00BB530D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Проведение  </w:t>
            </w:r>
            <w:proofErr w:type="gramStart"/>
            <w:r w:rsidRPr="00B13ED9">
              <w:rPr>
                <w:bCs/>
                <w:sz w:val="28"/>
                <w:szCs w:val="28"/>
              </w:rPr>
              <w:t>утренней</w:t>
            </w:r>
            <w:proofErr w:type="gramEnd"/>
            <w:r w:rsidRPr="00B13ED9">
              <w:rPr>
                <w:bCs/>
                <w:sz w:val="28"/>
                <w:szCs w:val="28"/>
              </w:rPr>
              <w:t xml:space="preserve">  гимнастик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CC4F3C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5 минут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D5504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5/</w:t>
            </w:r>
            <w:r w:rsidR="00A66FA8" w:rsidRPr="00B13ED9">
              <w:rPr>
                <w:bCs/>
                <w:sz w:val="28"/>
                <w:szCs w:val="28"/>
              </w:rPr>
              <w:t>6</w:t>
            </w:r>
            <w:r w:rsidRPr="00B13ED9">
              <w:rPr>
                <w:bCs/>
                <w:sz w:val="28"/>
                <w:szCs w:val="28"/>
              </w:rPr>
              <w:t xml:space="preserve"> минут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6/8 минут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8/10 минут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D36E82" w:rsidRPr="00B13ED9" w:rsidRDefault="00A66FA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Ежедневно по 10/12 минут</w:t>
            </w:r>
          </w:p>
        </w:tc>
      </w:tr>
      <w:tr w:rsidR="00FE2F83" w:rsidRPr="00B13ED9" w:rsidTr="00AA4BCF">
        <w:trPr>
          <w:trHeight w:val="825"/>
        </w:trPr>
        <w:tc>
          <w:tcPr>
            <w:tcW w:w="415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FE2F83" w:rsidRPr="00B13ED9" w:rsidRDefault="003F3C61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21" w:type="dxa"/>
            <w:vMerge w:val="restart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Проведение  физкультурной  </w:t>
            </w:r>
            <w:proofErr w:type="gramStart"/>
            <w:r w:rsidRPr="00B13ED9">
              <w:rPr>
                <w:bCs/>
                <w:sz w:val="28"/>
                <w:szCs w:val="28"/>
              </w:rPr>
              <w:t>образовательно й</w:t>
            </w:r>
            <w:proofErr w:type="gramEnd"/>
            <w:r w:rsidRPr="00B13ED9">
              <w:rPr>
                <w:bCs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FE2F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10 минут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FE2F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15-20 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20-25 мин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25-30 мин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0CECE" w:themeFill="background2" w:themeFillShade="E6"/>
          </w:tcPr>
          <w:p w:rsidR="00FE2F83" w:rsidRPr="00B13ED9" w:rsidRDefault="00AD24F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2 раза в неделю по  30-35 мин</w:t>
            </w:r>
          </w:p>
        </w:tc>
      </w:tr>
      <w:tr w:rsidR="00FE2F83" w:rsidRPr="00B13ED9" w:rsidTr="00AA4BCF">
        <w:trPr>
          <w:trHeight w:val="264"/>
        </w:trPr>
        <w:tc>
          <w:tcPr>
            <w:tcW w:w="415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1" w:type="dxa"/>
            <w:vMerge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FE2F83" w:rsidRPr="00B13ED9" w:rsidRDefault="00FE2F83" w:rsidP="002650E3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улице-10мин.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after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      15-20мин.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  <w:r w:rsidR="005D1E68" w:rsidRPr="00B13ED9">
              <w:rPr>
                <w:bCs/>
                <w:sz w:val="28"/>
                <w:szCs w:val="28"/>
              </w:rPr>
              <w:t xml:space="preserve">       20-25мин.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  <w:r w:rsidR="005D1E68" w:rsidRPr="00B13ED9">
              <w:rPr>
                <w:bCs/>
                <w:sz w:val="28"/>
                <w:szCs w:val="28"/>
              </w:rPr>
              <w:t xml:space="preserve">       25-30мин.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5DCE4" w:themeFill="text2" w:themeFillTint="33"/>
          </w:tcPr>
          <w:p w:rsidR="00FE2F83" w:rsidRPr="00B13ED9" w:rsidRDefault="000952A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неделю на</w:t>
            </w:r>
            <w:r w:rsidR="00FE2F83" w:rsidRPr="00B13ED9">
              <w:rPr>
                <w:bCs/>
                <w:sz w:val="28"/>
                <w:szCs w:val="28"/>
              </w:rPr>
              <w:t xml:space="preserve"> улице</w:t>
            </w:r>
          </w:p>
          <w:p w:rsidR="005D1E68" w:rsidRPr="00B13ED9" w:rsidRDefault="005D1E68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30-35мин.</w:t>
            </w:r>
          </w:p>
        </w:tc>
      </w:tr>
      <w:tr w:rsidR="006F465E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6F465E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13ED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F465E" w:rsidRPr="00B13ED9" w:rsidRDefault="006F465E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Организация закаливания после сна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5мин.</w:t>
            </w: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7мин.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10мин.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12-15мин.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BE4D5" w:themeFill="accent2" w:themeFillTint="33"/>
          </w:tcPr>
          <w:p w:rsidR="006F465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Е</w:t>
            </w:r>
            <w:r w:rsidR="006F465E" w:rsidRPr="00B13ED9">
              <w:rPr>
                <w:bCs/>
                <w:sz w:val="28"/>
                <w:szCs w:val="28"/>
              </w:rPr>
              <w:t>жедневно</w:t>
            </w:r>
          </w:p>
          <w:p w:rsidR="00743C0E" w:rsidRPr="00B13ED9" w:rsidRDefault="00743C0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15мин.</w:t>
            </w:r>
          </w:p>
        </w:tc>
      </w:tr>
      <w:tr w:rsidR="00AD0747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AD0747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D0747" w:rsidRPr="00B13ED9" w:rsidRDefault="00AD0747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Организация дней здоровья</w:t>
            </w:r>
          </w:p>
        </w:tc>
        <w:tc>
          <w:tcPr>
            <w:tcW w:w="7654" w:type="dxa"/>
            <w:gridSpan w:val="5"/>
            <w:tcBorders>
              <w:left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</w:tcPr>
          <w:p w:rsidR="00AD0747" w:rsidRPr="00B13ED9" w:rsidRDefault="004652F4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течении года,спортивные мероприятия в месяц 1 раз.</w:t>
            </w:r>
          </w:p>
        </w:tc>
      </w:tr>
      <w:tr w:rsidR="00AD0747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AD0747" w:rsidRPr="00B13ED9" w:rsidRDefault="003F3C61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AD0747" w:rsidRPr="00B13ED9" w:rsidRDefault="00AD0747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Занятия по дополнительному образованию</w:t>
            </w:r>
          </w:p>
        </w:tc>
        <w:tc>
          <w:tcPr>
            <w:tcW w:w="147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AD0747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504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559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BDBDB" w:themeFill="accent3" w:themeFillTint="66"/>
          </w:tcPr>
          <w:p w:rsidR="00AD0747" w:rsidRPr="00B13ED9" w:rsidRDefault="00333883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1-2 занятия</w:t>
            </w:r>
          </w:p>
          <w:p w:rsidR="007F661D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в неделю</w:t>
            </w:r>
          </w:p>
        </w:tc>
      </w:tr>
      <w:tr w:rsidR="005D02E3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5D02E3" w:rsidRPr="00B13ED9" w:rsidRDefault="005D02E3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5D02E3" w:rsidRPr="00B13ED9" w:rsidRDefault="005D02E3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7654" w:type="dxa"/>
            <w:gridSpan w:val="5"/>
            <w:tcBorders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</w:tcPr>
          <w:p w:rsidR="005D02E3" w:rsidRPr="00B13ED9" w:rsidRDefault="007F661D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1раз в квартал</w:t>
            </w:r>
          </w:p>
        </w:tc>
      </w:tr>
      <w:tr w:rsidR="006A2196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6A2196" w:rsidRPr="00B13ED9" w:rsidRDefault="006A2196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6A2196" w:rsidRPr="00B13ED9" w:rsidRDefault="006A2196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Анализ диагностики психологической готовности детей обучению в школе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right w:val="dashDotStroked" w:sz="24" w:space="0" w:color="002060"/>
            </w:tcBorders>
            <w:shd w:val="clear" w:color="auto" w:fill="B4C6E7" w:themeFill="accent5" w:themeFillTint="66"/>
          </w:tcPr>
          <w:p w:rsidR="006A2196" w:rsidRPr="00B13ED9" w:rsidRDefault="006A2196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>15.04.2019г. – 26.04.2019г.</w:t>
            </w:r>
          </w:p>
        </w:tc>
      </w:tr>
      <w:tr w:rsidR="0086679E" w:rsidRPr="00B13ED9" w:rsidTr="00AA4BCF">
        <w:trPr>
          <w:trHeight w:val="210"/>
        </w:trPr>
        <w:tc>
          <w:tcPr>
            <w:tcW w:w="415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EEAF6" w:themeFill="accent1" w:themeFillTint="33"/>
          </w:tcPr>
          <w:p w:rsidR="0086679E" w:rsidRPr="00B13ED9" w:rsidRDefault="0086679E" w:rsidP="006F465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ED9">
              <w:rPr>
                <w:b/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2421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2F2F2" w:themeFill="background1" w:themeFillShade="F2"/>
          </w:tcPr>
          <w:p w:rsidR="0086679E" w:rsidRPr="00B13ED9" w:rsidRDefault="0086679E" w:rsidP="006F465E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t xml:space="preserve">Праздничные </w:t>
            </w:r>
            <w:r w:rsidRPr="00B13ED9">
              <w:rPr>
                <w:bCs/>
                <w:sz w:val="28"/>
                <w:szCs w:val="28"/>
              </w:rPr>
              <w:lastRenderedPageBreak/>
              <w:t xml:space="preserve">мероприятия </w:t>
            </w:r>
          </w:p>
        </w:tc>
        <w:tc>
          <w:tcPr>
            <w:tcW w:w="7654" w:type="dxa"/>
            <w:gridSpan w:val="5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9CC2E5" w:themeFill="accent1" w:themeFillTint="99"/>
          </w:tcPr>
          <w:p w:rsidR="0086679E" w:rsidRPr="00B13ED9" w:rsidRDefault="0086679E" w:rsidP="005648A5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13ED9">
              <w:rPr>
                <w:bCs/>
                <w:sz w:val="28"/>
                <w:szCs w:val="28"/>
              </w:rPr>
              <w:lastRenderedPageBreak/>
              <w:t>По годовому плану ДОУ</w:t>
            </w:r>
          </w:p>
        </w:tc>
      </w:tr>
    </w:tbl>
    <w:tbl>
      <w:tblPr>
        <w:tblW w:w="9925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2837"/>
      </w:tblGrid>
      <w:tr w:rsidR="001C0C5E" w:rsidTr="00443D55">
        <w:tc>
          <w:tcPr>
            <w:tcW w:w="9925" w:type="dxa"/>
            <w:gridSpan w:val="2"/>
            <w:tcBorders>
              <w:top w:val="dashDotStroked" w:sz="24" w:space="0" w:color="002060"/>
              <w:left w:val="dashDotStroked" w:sz="24" w:space="0" w:color="002060"/>
              <w:bottom w:val="single" w:sz="6" w:space="0" w:color="949494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0087" w:rsidRDefault="00500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43D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D9E2F3" w:themeFill="accent5" w:themeFillTint="33"/>
              </w:rPr>
              <w:t>Общение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 w:rsidP="00500087">
            <w:pPr>
              <w:spacing w:after="0" w:line="240" w:lineRule="auto"/>
              <w:ind w:left="-30" w:firstLine="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Беседы и разговоры с детьми по их интересам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C0C5E" w:rsidTr="00443D55">
        <w:trPr>
          <w:trHeight w:val="840"/>
        </w:trPr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Детская студия (театрализованные игры)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Досуг здоровья и подвижных игр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Подвижные игры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Познавательная и исследовательская деятельность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2 недели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Наблюдения за природой (на прогулке)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Формы творческой активности, обеспечивающей художественно-эстетическое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развитие детей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Музыкально-театральная деятельность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Чтение литературных произведений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single" w:sz="6" w:space="0" w:color="949494"/>
              <w:right w:val="dashDotStroked" w:sz="24" w:space="0" w:color="002060"/>
            </w:tcBorders>
            <w:shd w:val="clear" w:color="auto" w:fill="D9E2F3" w:themeFill="accent5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Самообслуживание и элементарный бытовой труд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Самообслуживание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(индивидуально и подгруппами)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</w:tr>
      <w:tr w:rsidR="001C0C5E" w:rsidTr="00443D55">
        <w:tc>
          <w:tcPr>
            <w:tcW w:w="7088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E2EFD9" w:themeFill="accent6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Трудовые поручения (общий и совместный труд)</w:t>
            </w:r>
          </w:p>
        </w:tc>
        <w:tc>
          <w:tcPr>
            <w:tcW w:w="2837" w:type="dxa"/>
            <w:tcBorders>
              <w:top w:val="dashDotStroked" w:sz="24" w:space="0" w:color="002060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неделю</w:t>
            </w:r>
          </w:p>
        </w:tc>
      </w:tr>
      <w:tr w:rsidR="001C0C5E" w:rsidTr="00443D55">
        <w:tc>
          <w:tcPr>
            <w:tcW w:w="9925" w:type="dxa"/>
            <w:gridSpan w:val="2"/>
            <w:tcBorders>
              <w:top w:val="single" w:sz="6" w:space="0" w:color="949494"/>
              <w:left w:val="dashDotStroked" w:sz="24" w:space="0" w:color="002060"/>
              <w:bottom w:val="dashDotStroked" w:sz="24" w:space="0" w:color="002060"/>
              <w:right w:val="dashDotStroked" w:sz="24" w:space="0" w:color="002060"/>
            </w:tcBorders>
            <w:shd w:val="clear" w:color="auto" w:fill="FFD966" w:themeFill="accent4" w:themeFillTint="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самостоятельную деятельность детей 2 -7 лет (игры, подготовка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образовательной деятельности, личная гигиена) </w:t>
            </w:r>
          </w:p>
          <w:p w:rsidR="001C0C5E" w:rsidRDefault="001C0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режиме дня отводиться не менее 3 - 4-х часов.</w:t>
            </w:r>
          </w:p>
        </w:tc>
      </w:tr>
    </w:tbl>
    <w:p w:rsidR="005D5CE7" w:rsidRDefault="005D5CE7" w:rsidP="0047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6A81" w:rsidRPr="0070434E" w:rsidRDefault="00474B30" w:rsidP="00704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МБДОУ «Детский сад № 5»Дружба» в установленном законодательством Российской Федерации порядке несет ответственность за реализацию  в полном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объеме образовательных программ в соответствии с годов</w:t>
      </w:r>
      <w:r w:rsidR="0070434E">
        <w:rPr>
          <w:rFonts w:ascii="Times New Roman" w:eastAsia="Times New Roman" w:hAnsi="Times New Roman" w:cs="Times New Roman"/>
          <w:color w:val="000000"/>
          <w:sz w:val="26"/>
          <w:szCs w:val="26"/>
        </w:rPr>
        <w:t>ым календарным учебным графиком.</w:t>
      </w: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42DE7" w:rsidRDefault="00242DE7" w:rsidP="009B00F3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06082F" w:rsidRPr="0070434E" w:rsidRDefault="0006082F" w:rsidP="0070434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</w:p>
    <w:sectPr w:rsidR="0006082F" w:rsidRPr="0070434E" w:rsidSect="00DA71ED">
      <w:footerReference w:type="default" r:id="rId10"/>
      <w:pgSz w:w="11906" w:h="16838"/>
      <w:pgMar w:top="1276" w:right="851" w:bottom="1134" w:left="1559" w:header="709" w:footer="709" w:gutter="0"/>
      <w:pgBorders w:offsetFrom="page">
        <w:top w:val="starsTop" w:sz="31" w:space="24" w:color="ED7D31" w:themeColor="accent2"/>
        <w:left w:val="starsTop" w:sz="31" w:space="24" w:color="ED7D31" w:themeColor="accent2"/>
        <w:bottom w:val="starsTop" w:sz="31" w:space="24" w:color="ED7D31" w:themeColor="accent2"/>
        <w:right w:val="starsTop" w:sz="31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BE" w:rsidRDefault="003B66BE" w:rsidP="006D3C46">
      <w:pPr>
        <w:spacing w:after="0" w:line="240" w:lineRule="auto"/>
      </w:pPr>
      <w:r>
        <w:separator/>
      </w:r>
    </w:p>
  </w:endnote>
  <w:endnote w:type="continuationSeparator" w:id="1">
    <w:p w:rsidR="003B66BE" w:rsidRDefault="003B66BE" w:rsidP="006D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293012"/>
      <w:docPartObj>
        <w:docPartGallery w:val="Page Numbers (Bottom of Page)"/>
        <w:docPartUnique/>
      </w:docPartObj>
    </w:sdtPr>
    <w:sdtContent>
      <w:p w:rsidR="006D3C46" w:rsidRDefault="00927A79">
        <w:pPr>
          <w:pStyle w:val="ab"/>
          <w:jc w:val="center"/>
        </w:pPr>
        <w:r>
          <w:fldChar w:fldCharType="begin"/>
        </w:r>
        <w:r w:rsidR="006D3C46">
          <w:instrText>PAGE   \* MERGEFORMAT</w:instrText>
        </w:r>
        <w:r>
          <w:fldChar w:fldCharType="separate"/>
        </w:r>
        <w:r w:rsidR="008D29AC">
          <w:rPr>
            <w:noProof/>
          </w:rPr>
          <w:t>6</w:t>
        </w:r>
        <w:r>
          <w:fldChar w:fldCharType="end"/>
        </w:r>
      </w:p>
    </w:sdtContent>
  </w:sdt>
  <w:p w:rsidR="006D3C46" w:rsidRDefault="006D3C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BE" w:rsidRDefault="003B66BE" w:rsidP="006D3C46">
      <w:pPr>
        <w:spacing w:after="0" w:line="240" w:lineRule="auto"/>
      </w:pPr>
      <w:r>
        <w:separator/>
      </w:r>
    </w:p>
  </w:footnote>
  <w:footnote w:type="continuationSeparator" w:id="1">
    <w:p w:rsidR="003B66BE" w:rsidRDefault="003B66BE" w:rsidP="006D3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90371"/>
    <w:multiLevelType w:val="hybridMultilevel"/>
    <w:tmpl w:val="B0264A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E16"/>
    <w:rsid w:val="00003A95"/>
    <w:rsid w:val="0000776E"/>
    <w:rsid w:val="000204EC"/>
    <w:rsid w:val="0006082F"/>
    <w:rsid w:val="000952A3"/>
    <w:rsid w:val="000A137D"/>
    <w:rsid w:val="000C6A41"/>
    <w:rsid w:val="000E2D13"/>
    <w:rsid w:val="001077E0"/>
    <w:rsid w:val="001340A9"/>
    <w:rsid w:val="00154782"/>
    <w:rsid w:val="001958A0"/>
    <w:rsid w:val="001A095A"/>
    <w:rsid w:val="001A1CDB"/>
    <w:rsid w:val="001C08F2"/>
    <w:rsid w:val="001C0C5E"/>
    <w:rsid w:val="00212E7C"/>
    <w:rsid w:val="00230559"/>
    <w:rsid w:val="00242DE7"/>
    <w:rsid w:val="00254525"/>
    <w:rsid w:val="002A301C"/>
    <w:rsid w:val="002B6194"/>
    <w:rsid w:val="002C4753"/>
    <w:rsid w:val="00315FB3"/>
    <w:rsid w:val="00333883"/>
    <w:rsid w:val="0035501C"/>
    <w:rsid w:val="003630B5"/>
    <w:rsid w:val="00366669"/>
    <w:rsid w:val="00386325"/>
    <w:rsid w:val="003B4831"/>
    <w:rsid w:val="003B66BE"/>
    <w:rsid w:val="003F3C61"/>
    <w:rsid w:val="004057AD"/>
    <w:rsid w:val="004139E1"/>
    <w:rsid w:val="00424995"/>
    <w:rsid w:val="004342C0"/>
    <w:rsid w:val="00443D55"/>
    <w:rsid w:val="004652F4"/>
    <w:rsid w:val="00474B30"/>
    <w:rsid w:val="004879C0"/>
    <w:rsid w:val="004A678C"/>
    <w:rsid w:val="00500087"/>
    <w:rsid w:val="00525C4C"/>
    <w:rsid w:val="0053330C"/>
    <w:rsid w:val="005648A5"/>
    <w:rsid w:val="00564967"/>
    <w:rsid w:val="005D02E3"/>
    <w:rsid w:val="005D1E68"/>
    <w:rsid w:val="005D2379"/>
    <w:rsid w:val="005D5CE7"/>
    <w:rsid w:val="005D77F8"/>
    <w:rsid w:val="00660F8F"/>
    <w:rsid w:val="00665FDE"/>
    <w:rsid w:val="00672622"/>
    <w:rsid w:val="006843C0"/>
    <w:rsid w:val="00685E02"/>
    <w:rsid w:val="00687030"/>
    <w:rsid w:val="006A2196"/>
    <w:rsid w:val="006C075F"/>
    <w:rsid w:val="006C1DB3"/>
    <w:rsid w:val="006C65C1"/>
    <w:rsid w:val="006D1201"/>
    <w:rsid w:val="006D3C46"/>
    <w:rsid w:val="006F156C"/>
    <w:rsid w:val="006F465E"/>
    <w:rsid w:val="0070434E"/>
    <w:rsid w:val="00706638"/>
    <w:rsid w:val="00714655"/>
    <w:rsid w:val="00743C0E"/>
    <w:rsid w:val="00752499"/>
    <w:rsid w:val="00760969"/>
    <w:rsid w:val="00767AF2"/>
    <w:rsid w:val="00767E42"/>
    <w:rsid w:val="0077039D"/>
    <w:rsid w:val="007F15D4"/>
    <w:rsid w:val="007F22B6"/>
    <w:rsid w:val="007F661D"/>
    <w:rsid w:val="007F6908"/>
    <w:rsid w:val="0082563A"/>
    <w:rsid w:val="00837A3A"/>
    <w:rsid w:val="0086679E"/>
    <w:rsid w:val="008702CA"/>
    <w:rsid w:val="00890EC8"/>
    <w:rsid w:val="008D29AC"/>
    <w:rsid w:val="00927A79"/>
    <w:rsid w:val="00931B45"/>
    <w:rsid w:val="0093248E"/>
    <w:rsid w:val="00955EB3"/>
    <w:rsid w:val="00962242"/>
    <w:rsid w:val="009977DA"/>
    <w:rsid w:val="009B00F3"/>
    <w:rsid w:val="009C175E"/>
    <w:rsid w:val="009E265B"/>
    <w:rsid w:val="00A11B70"/>
    <w:rsid w:val="00A24FDA"/>
    <w:rsid w:val="00A309A0"/>
    <w:rsid w:val="00A43DF6"/>
    <w:rsid w:val="00A466A0"/>
    <w:rsid w:val="00A55B05"/>
    <w:rsid w:val="00A66FA8"/>
    <w:rsid w:val="00A73BAB"/>
    <w:rsid w:val="00A862D7"/>
    <w:rsid w:val="00AA4BCF"/>
    <w:rsid w:val="00AB4B89"/>
    <w:rsid w:val="00AC416B"/>
    <w:rsid w:val="00AC5227"/>
    <w:rsid w:val="00AD0747"/>
    <w:rsid w:val="00AD24F3"/>
    <w:rsid w:val="00AD2FFA"/>
    <w:rsid w:val="00AF0D0B"/>
    <w:rsid w:val="00B02E16"/>
    <w:rsid w:val="00B11322"/>
    <w:rsid w:val="00B13ED9"/>
    <w:rsid w:val="00B37C8B"/>
    <w:rsid w:val="00B64AA7"/>
    <w:rsid w:val="00BA7853"/>
    <w:rsid w:val="00BB530D"/>
    <w:rsid w:val="00BC0ABE"/>
    <w:rsid w:val="00BE7F5C"/>
    <w:rsid w:val="00C45C8C"/>
    <w:rsid w:val="00C92003"/>
    <w:rsid w:val="00CC4F3C"/>
    <w:rsid w:val="00CC6A81"/>
    <w:rsid w:val="00CE11E1"/>
    <w:rsid w:val="00CF2138"/>
    <w:rsid w:val="00D134C3"/>
    <w:rsid w:val="00D20AC5"/>
    <w:rsid w:val="00D36E82"/>
    <w:rsid w:val="00D36FDF"/>
    <w:rsid w:val="00D53DDB"/>
    <w:rsid w:val="00D5504E"/>
    <w:rsid w:val="00DA71ED"/>
    <w:rsid w:val="00DB5CFB"/>
    <w:rsid w:val="00DE3991"/>
    <w:rsid w:val="00E06ACD"/>
    <w:rsid w:val="00E07CF4"/>
    <w:rsid w:val="00E209AF"/>
    <w:rsid w:val="00E252C9"/>
    <w:rsid w:val="00E31135"/>
    <w:rsid w:val="00E42E24"/>
    <w:rsid w:val="00E53F63"/>
    <w:rsid w:val="00E91CC0"/>
    <w:rsid w:val="00EA13CA"/>
    <w:rsid w:val="00EC3992"/>
    <w:rsid w:val="00ED08FF"/>
    <w:rsid w:val="00ED21C4"/>
    <w:rsid w:val="00EE6C75"/>
    <w:rsid w:val="00EF368D"/>
    <w:rsid w:val="00EF393C"/>
    <w:rsid w:val="00F02BC3"/>
    <w:rsid w:val="00F066B1"/>
    <w:rsid w:val="00FA0649"/>
    <w:rsid w:val="00FC2FF9"/>
    <w:rsid w:val="00FC75A0"/>
    <w:rsid w:val="00FE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F8F"/>
    <w:rPr>
      <w:color w:val="0000FF"/>
      <w:u w:val="single"/>
    </w:rPr>
  </w:style>
  <w:style w:type="paragraph" w:styleId="a4">
    <w:name w:val="No Spacing"/>
    <w:uiPriority w:val="1"/>
    <w:qFormat/>
    <w:rsid w:val="00660F8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BE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99"/>
    <w:semiHidden/>
    <w:unhideWhenUsed/>
    <w:qFormat/>
    <w:rsid w:val="004A67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Emphasis"/>
    <w:basedOn w:val="a0"/>
    <w:qFormat/>
    <w:rsid w:val="004A678C"/>
    <w:rPr>
      <w:i/>
      <w:iCs/>
    </w:rPr>
  </w:style>
  <w:style w:type="table" w:styleId="a8">
    <w:name w:val="Table Grid"/>
    <w:basedOn w:val="a1"/>
    <w:uiPriority w:val="39"/>
    <w:rsid w:val="00CC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3C4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D3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3C46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D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29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5E8F-102B-4732-BBA5-A4E266B6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Graf</cp:lastModifiedBy>
  <cp:revision>442</cp:revision>
  <cp:lastPrinted>2020-09-01T07:04:00Z</cp:lastPrinted>
  <dcterms:created xsi:type="dcterms:W3CDTF">2019-09-08T11:29:00Z</dcterms:created>
  <dcterms:modified xsi:type="dcterms:W3CDTF">2020-09-01T07:04:00Z</dcterms:modified>
</cp:coreProperties>
</file>