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585" w:rsidRPr="00883585" w:rsidRDefault="00883585" w:rsidP="008835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Cs w:val="28"/>
          <w:lang w:eastAsia="ru-RU"/>
        </w:rPr>
      </w:pPr>
      <w:r w:rsidRPr="00883585">
        <w:rPr>
          <w:rFonts w:ascii="Times New Roman" w:eastAsiaTheme="minorEastAsia" w:hAnsi="Times New Roman" w:cs="Times New Roman"/>
          <w:b/>
          <w:szCs w:val="28"/>
          <w:lang w:eastAsia="ru-RU"/>
        </w:rPr>
        <w:t>ГОРОДСКОЙ  ОКРУГ «ГОРОД ДАГЕСТАНСКИЕ ОГНИ»</w:t>
      </w:r>
    </w:p>
    <w:p w:rsidR="00883585" w:rsidRPr="00883585" w:rsidRDefault="00883585" w:rsidP="008835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Cs w:val="28"/>
          <w:lang w:eastAsia="ru-RU"/>
        </w:rPr>
      </w:pPr>
      <w:r w:rsidRPr="00883585">
        <w:rPr>
          <w:rFonts w:ascii="Times New Roman" w:eastAsiaTheme="minorEastAsia" w:hAnsi="Times New Roman" w:cs="Times New Roman"/>
          <w:b/>
          <w:szCs w:val="28"/>
          <w:lang w:eastAsia="ru-RU"/>
        </w:rPr>
        <w:t>Муниципальное бюджетное дошкольное образовательное учреждение</w:t>
      </w:r>
    </w:p>
    <w:p w:rsidR="00883585" w:rsidRPr="00883585" w:rsidRDefault="00883585" w:rsidP="008835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Cs w:val="28"/>
          <w:lang w:eastAsia="ru-RU"/>
        </w:rPr>
      </w:pPr>
      <w:r w:rsidRPr="00883585">
        <w:rPr>
          <w:rFonts w:ascii="Times New Roman" w:eastAsiaTheme="minorEastAsia" w:hAnsi="Times New Roman" w:cs="Times New Roman"/>
          <w:b/>
          <w:szCs w:val="28"/>
          <w:lang w:eastAsia="ru-RU"/>
        </w:rPr>
        <w:t>«Детский сад № 5 «Дружба»</w:t>
      </w:r>
    </w:p>
    <w:p w:rsidR="00883585" w:rsidRPr="00883585" w:rsidRDefault="00883585" w:rsidP="00883585">
      <w:pPr>
        <w:spacing w:after="0" w:line="240" w:lineRule="auto"/>
        <w:ind w:left="-567" w:right="283"/>
        <w:jc w:val="center"/>
        <w:rPr>
          <w:rFonts w:ascii="Times New Roman" w:eastAsiaTheme="minorEastAsia" w:hAnsi="Times New Roman" w:cs="Times New Roman"/>
          <w:b/>
          <w:color w:val="323E4F" w:themeColor="text2" w:themeShade="BF"/>
          <w:u w:val="single"/>
          <w:lang w:eastAsia="ru-RU"/>
        </w:rPr>
      </w:pPr>
      <w:r w:rsidRPr="00883585">
        <w:rPr>
          <w:rFonts w:ascii="Times New Roman" w:eastAsiaTheme="minorEastAsia" w:hAnsi="Times New Roman" w:cs="Times New Roman"/>
          <w:b/>
          <w:color w:val="323E4F" w:themeColor="text2" w:themeShade="BF"/>
          <w:u w:val="single"/>
          <w:lang w:eastAsia="ru-RU"/>
        </w:rPr>
        <w:t>368670, Республика Дагестан, город Дагестанские Огни, пер. Звездный, 21 «а»</w:t>
      </w:r>
    </w:p>
    <w:p w:rsidR="00883585" w:rsidRPr="00883585" w:rsidRDefault="00883585" w:rsidP="00883585">
      <w:pPr>
        <w:spacing w:after="0" w:line="240" w:lineRule="auto"/>
        <w:ind w:left="-567" w:right="283"/>
        <w:jc w:val="center"/>
        <w:rPr>
          <w:rFonts w:ascii="Times New Roman" w:eastAsiaTheme="minorEastAsia" w:hAnsi="Times New Roman" w:cs="Times New Roman"/>
          <w:lang w:val="en-US" w:eastAsia="ru-RU"/>
        </w:rPr>
      </w:pPr>
      <w:r w:rsidRPr="00883585">
        <w:rPr>
          <w:rFonts w:ascii="Times New Roman" w:eastAsiaTheme="minorEastAsia" w:hAnsi="Times New Roman" w:cs="Times New Roman"/>
          <w:b/>
          <w:color w:val="FF0000"/>
          <w:u w:val="single"/>
          <w:lang w:eastAsia="ru-RU"/>
        </w:rPr>
        <w:t>Е</w:t>
      </w:r>
      <w:r w:rsidRPr="00883585">
        <w:rPr>
          <w:rFonts w:ascii="Times New Roman" w:eastAsiaTheme="minorEastAsia" w:hAnsi="Times New Roman" w:cs="Times New Roman"/>
          <w:b/>
          <w:color w:val="FF0000"/>
          <w:u w:val="single"/>
          <w:lang w:val="en-US" w:eastAsia="ru-RU"/>
        </w:rPr>
        <w:t xml:space="preserve">-mail:  </w:t>
      </w:r>
      <w:hyperlink r:id="rId6" w:history="1">
        <w:r w:rsidRPr="00883585">
          <w:rPr>
            <w:rFonts w:ascii="Times New Roman" w:eastAsiaTheme="minorEastAsia" w:hAnsi="Times New Roman" w:cs="Times New Roman"/>
            <w:b/>
            <w:color w:val="FF0000"/>
            <w:u w:val="single"/>
            <w:lang w:val="en-US" w:eastAsia="ru-RU"/>
          </w:rPr>
          <w:t>oqnidou5@mail.ru</w:t>
        </w:r>
      </w:hyperlink>
      <w:r w:rsidRPr="00883585">
        <w:rPr>
          <w:rFonts w:ascii="Times New Roman" w:eastAsiaTheme="minorEastAsia" w:hAnsi="Times New Roman" w:cs="Times New Roman"/>
          <w:lang w:val="en-US" w:eastAsia="ru-RU"/>
        </w:rPr>
        <w:t>.</w:t>
      </w:r>
    </w:p>
    <w:p w:rsidR="00883585" w:rsidRPr="00883585" w:rsidRDefault="00883585" w:rsidP="00883585">
      <w:pPr>
        <w:spacing w:after="200" w:line="276" w:lineRule="auto"/>
        <w:rPr>
          <w:rFonts w:eastAsiaTheme="minorEastAsia"/>
          <w:lang w:val="en-US" w:eastAsia="ru-RU"/>
        </w:rPr>
      </w:pPr>
      <w:r w:rsidRPr="00883585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rect id="Прямоугольник 12" o:spid="_x0000_s1027" style="position:absolute;margin-left:-24.6pt;margin-top:12.3pt;width:173.35pt;height:9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4thwgIAANIFAAAOAAAAZHJzL2Uyb0RvYy54bWysVM1u2zAMvg/YOwi6r7bTtN2COkXQosOA&#10;oi3WDj0rshQbkCVNUuJkpwG7Dtgj7CF2GfbTZ3DeaJRku11X7DAsB4U0yU/kJ5KHR+taoBUztlIy&#10;x9lOihGTVBWVXOT4zfXps+cYWUdkQYSSLMcbZvHR9OmTw0ZP2EiVShTMIACRdtLoHJfO6UmSWFqy&#10;mtgdpZkEI1emJg5Us0gKQxpAr0UyStP9pFGm0EZRZi18PYlGPA34nDPqLji3zCGRY8jNhdOEc+7P&#10;ZHpIJgtDdFnRLg3yD1nUpJJw6QB1QhxBS1P9AVVX1CiruNuhqk4U5xVloQaoJksfVHNVEs1CLUCO&#10;1QNN9v/B0vPVpUFVAW83wkiSGt6o/bx9v/3U/mhvtx/aL+1t+337sf3Zfm2/IXACxhptJxB4pS9N&#10;p1kQfflrbmr/D4WhdWB5M7DM1g5R+DiCSnd3xxhRsGWjvd10/8CjJnfh2lj3kqkaeSHHBp4xsEtW&#10;Z9ZF197F32aVqIrTSoig+NZhx8KgFYFHny+yDvw3LyH/KRBy9JGJZyDWHCS3EczjCfmacWDTVxkS&#10;Dn18lwyhlEmXRVNJChZz3Evh12fZpx8ICYAemUN1A3YH0HtGkB470tP5+1AWxmAITv+WWAweIsLN&#10;SrohuK6kMo8BCKiquzn69yRFajxLbj1fh04bemiuig10n1FxLK2mpxU8+Bmx7pIYmEOYWNgt7gIO&#10;LlSTY9VJGJXKvHvsu/eH8QArRg3MdY7t2yUxDCPxSsLgvMjGY78IgjLeOxiBYu5b5vctclkfK+ii&#10;DLaYpkH0/k70IjeqvoEVNPO3golICnfnmDrTK8cu7htYYpTNZsENhl8TdyavNPXgnmff0NfrG2J0&#10;1/UOBuZc9TuATB40f/T1kVLNlk7xKkyGZzry2r0ALI7QSt2S85vpvh687lbx9BcAAAD//wMAUEsD&#10;BBQABgAIAAAAIQCH//r24QAAAAoBAAAPAAAAZHJzL2Rvd25yZXYueG1sTI/BSsNAEIbvgu+wjOCt&#10;3XSprYnZFBFFBA+1FfS4TWaTYHY2ZDdpfHvHk95mmI9/vj/fza4TEw6h9aRhtUxAIJW+aqnW8H58&#10;WtyCCNFQZTpPqOEbA+yKy4vcZJU/0xtOh1gLDqGQGQ1NjH0mZSgbdCYsfY/EN+sHZyKvQy2rwZw5&#10;3HVSJclGOtMSf2hMjw8Nll+H0Wn4tOb5+PgSXqVVk03b/fhht6PW11fz/R2IiHP8g+FXn9WhYKeT&#10;H6kKotOwWKeKUQ1qvQHBgEq3NyBOPKhVCrLI5f8KxQ8AAAD//wMAUEsBAi0AFAAGAAgAAAAhALaD&#10;OJL+AAAA4QEAABMAAAAAAAAAAAAAAAAAAAAAAFtDb250ZW50X1R5cGVzXS54bWxQSwECLQAUAAYA&#10;CAAAACEAOP0h/9YAAACUAQAACwAAAAAAAAAAAAAAAAAvAQAAX3JlbHMvLnJlbHNQSwECLQAUAAYA&#10;CAAAACEATxeLYcICAADSBQAADgAAAAAAAAAAAAAAAAAuAgAAZHJzL2Uyb0RvYy54bWxQSwECLQAU&#10;AAYACAAAACEAh//69uEAAAAKAQAADwAAAAAAAAAAAAAAAAAcBQAAZHJzL2Rvd25yZXYueG1sUEsF&#10;BgAAAAAEAAQA8wAAACoGAAAAAA==&#10;" fillcolor="white [3212]" strokecolor="white [3212]" strokeweight="1pt">
            <v:textbox>
              <w:txbxContent>
                <w:p w:rsidR="00883585" w:rsidRDefault="00883585" w:rsidP="0088358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72E783C" wp14:editId="7CC77268">
                        <wp:extent cx="1975485" cy="1151467"/>
                        <wp:effectExtent l="0" t="0" r="5715" b="0"/>
                        <wp:docPr id="2" name="Рисунок 2" descr="https://ds05.infourok.ru/uploads/ex/096c/0003d9fb-783f07f4/hello_html_m308e0a9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ds05.infourok.ru/uploads/ex/096c/0003d9fb-783f07f4/hello_html_m308e0a9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2754" cy="11790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83585" w:rsidRPr="00883585" w:rsidRDefault="00883585" w:rsidP="008835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883585" w:rsidRPr="00883585" w:rsidRDefault="00883585" w:rsidP="008835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883585" w:rsidRPr="00883585" w:rsidRDefault="00883585" w:rsidP="008835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883585" w:rsidRPr="00883585" w:rsidRDefault="00883585" w:rsidP="008835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883585" w:rsidRPr="00883585" w:rsidRDefault="00883585" w:rsidP="008835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883585" w:rsidRPr="00883585" w:rsidRDefault="00883585" w:rsidP="00883585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  <w:r w:rsidRPr="00883585">
        <w:rPr>
          <w:rFonts w:eastAsiaTheme="minorEastAsia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left:0;text-align:left;margin-left:0;margin-top:13.85pt;width:438.35pt;height:60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7hRwIAAGMEAAAOAAAAZHJzL2Uyb0RvYy54bWysVL1u2zAQ3gv0HQjutfzvRrAcuAlcFDCS&#10;AE6RmaYoS4DIY0nakrt17yvkHTp06NZXcN6oR8py3LRT0YU+3p2O9933naeXtSzJThhbgEpor9Ol&#10;RCgOaaE2Cf14v3jzlhLrmEpZCUokdC8svZy9fjWtdCz6kEOZCkOwiLJxpROaO6fjKLI8F5LZDmih&#10;MJiBkczh1Wyi1LAKq8sy6ne746gCk2oDXFiL3usmSGehfpYJ7m6zzApHyoRiby6cJpxrf0azKYs3&#10;hum84Mc22D90IVmh8NFTqWvmGNma4o9SsuAGLGSuw0FGkGUFFwEDoul1X6BZ5UyLgAWHY/VpTPb/&#10;leU3uztDijShQ0oUk0jR4fHw7fD98PPw4+nL01cy9DOqtI0xdaUx2dXvoEauW79Fp4deZ0b6XwRF&#10;MI7T3p8mLGpHODpHo/GkOxxRwjE2GQ8uBoGC6Plrbax7L0ASbyTUIINhsGy3tA47wdQ2xT+mYFGU&#10;ZWCxVL85MLHxiCCD49ceSNOwt1y9rgP4QQtmDekeMRpolGI1XxTYyJJZd8cMSgNhodzdLR5ZCVVC&#10;4WhRkoP5/De/z0fGMEpJhVJLqP20ZUZQUn5QyOVFbzj02gyX4WjSx4s5j6zPI2orrwDV3MPF0jyY&#10;Pt+VrZkZkA+4FXP/KoaY4vh2Ql1rXrlmAXCruJjPQxKqUTO3VCvNfWk/ST/m+/qBGX3kwiGLN9CK&#10;ksUvKGlyGw7mWwdZEfjyc26miuT5Cyo50HjcOr8q5/eQ9fzfMPsFAAD//wMAUEsDBBQABgAIAAAA&#10;IQAO0IVb2wAAAAcBAAAPAAAAZHJzL2Rvd25yZXYueG1sTI/NTsMwEITvSLyDtUjc6JqqNCHEqRCI&#10;K4jyI3Fz420SEa+j2G3C27Oc6G1WM5r5ttzMvldHGmMX2MD1QoMiroPruDHw/vZ0lYOKybKzfWAy&#10;8EMRNtX5WWkLFyZ+peM2NUpKOBbWQJvSUCDGuiVv4yIMxOLtw+htknNs0I12knLf41LrNXrbsSy0&#10;dqCHlurv7cEb+Hjef32u9Evz6G+GKcwa2d+iMZcX8/0dqERz+g/DH76gQyVMu3BgF1VvQB5JBpZZ&#10;BkrcPFuL2ElslWvAqsRT/uoXAAD//wMAUEsBAi0AFAAGAAgAAAAhALaDOJL+AAAA4QEAABMAAAAA&#10;AAAAAAAAAAAAAAAAAFtDb250ZW50X1R5cGVzXS54bWxQSwECLQAUAAYACAAAACEAOP0h/9YAAACU&#10;AQAACwAAAAAAAAAAAAAAAAAvAQAAX3JlbHMvLnJlbHNQSwECLQAUAAYACAAAACEAjDz+4UcCAABj&#10;BAAADgAAAAAAAAAAAAAAAAAuAgAAZHJzL2Uyb0RvYy54bWxQSwECLQAUAAYACAAAACEADtCFW9sA&#10;AAAHAQAADwAAAAAAAAAAAAAAAAChBAAAZHJzL2Rvd25yZXYueG1sUEsFBgAAAAAEAAQA8wAAAKkF&#10;AAAAAA==&#10;" filled="f" stroked="f">
            <v:fill o:detectmouseclick="t"/>
            <v:textbox>
              <w:txbxContent>
                <w:p w:rsidR="00883585" w:rsidRPr="007C34AC" w:rsidRDefault="00883585" w:rsidP="00883585">
                  <w:pPr>
                    <w:pStyle w:val="a3"/>
                    <w:shd w:val="clear" w:color="auto" w:fill="FFFFFF" w:themeFill="background1"/>
                    <w:spacing w:after="0" w:line="276" w:lineRule="auto"/>
                    <w:jc w:val="center"/>
                    <w:rPr>
                      <w:color w:val="FF0000"/>
                      <w:sz w:val="72"/>
                      <w:szCs w:val="72"/>
                    </w:rPr>
                  </w:pPr>
                  <w:r w:rsidRPr="007C34AC">
                    <w:rPr>
                      <w:color w:val="FF0000"/>
                      <w:sz w:val="72"/>
                      <w:szCs w:val="72"/>
                    </w:rPr>
                    <w:t>МАСТЕР-КЛАСС</w:t>
                  </w:r>
                </w:p>
              </w:txbxContent>
            </v:textbox>
            <w10:wrap type="square" anchorx="margin"/>
          </v:shape>
        </w:pict>
      </w:r>
    </w:p>
    <w:p w:rsidR="00883585" w:rsidRPr="00883585" w:rsidRDefault="00883585" w:rsidP="00883585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:rsidR="00883585" w:rsidRPr="00883585" w:rsidRDefault="00883585" w:rsidP="00883585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:rsidR="00883585" w:rsidRPr="00883585" w:rsidRDefault="00883585" w:rsidP="00883585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:rsidR="00883585" w:rsidRPr="00883585" w:rsidRDefault="00883585" w:rsidP="00883585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:rsidR="00883585" w:rsidRPr="00883585" w:rsidRDefault="00883585" w:rsidP="00883585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  <w:r w:rsidRPr="00883585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>НА ТЕМУ:</w:t>
      </w:r>
    </w:p>
    <w:p w:rsidR="00883585" w:rsidRPr="00883585" w:rsidRDefault="00883585" w:rsidP="00883585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  <w:r w:rsidRPr="00883585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>«РАЗВИВАЮЩИЕ ИГРЫ ИЗ ФЕТРА ДЛЯ ДОШКОЛЬНИКОВ»</w:t>
      </w:r>
    </w:p>
    <w:p w:rsidR="00883585" w:rsidRPr="00883585" w:rsidRDefault="00883585" w:rsidP="008835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2060"/>
          <w:sz w:val="52"/>
          <w:szCs w:val="52"/>
          <w:lang w:eastAsia="ru-RU"/>
        </w:rPr>
      </w:pPr>
      <w:r w:rsidRPr="00883585">
        <w:rPr>
          <w:rFonts w:eastAsiaTheme="minorEastAsia"/>
          <w:noProof/>
          <w:lang w:eastAsia="ru-RU"/>
        </w:rPr>
        <w:drawing>
          <wp:inline distT="0" distB="0" distL="0" distR="0" wp14:anchorId="615B9051" wp14:editId="10BC5476">
            <wp:extent cx="5358338" cy="3414531"/>
            <wp:effectExtent l="95250" t="95250" r="90170" b="90805"/>
            <wp:docPr id="1" name="Рисунок 1" descr="https://i.pinimg.com/736x/6b/9f/d6/6b9fd6e92515bdeca42a798653019a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6b/9f/d6/6b9fd6e92515bdeca42a798653019ae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7"/>
                    <a:stretch/>
                  </pic:blipFill>
                  <pic:spPr bwMode="auto">
                    <a:xfrm>
                      <a:off x="0" y="0"/>
                      <a:ext cx="5371594" cy="342297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3585" w:rsidRPr="00883585" w:rsidRDefault="00883585" w:rsidP="008835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36"/>
          <w:szCs w:val="36"/>
          <w:lang w:eastAsia="ru-RU"/>
        </w:rPr>
      </w:pPr>
    </w:p>
    <w:p w:rsidR="00883585" w:rsidRPr="00883585" w:rsidRDefault="00883585" w:rsidP="008835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36"/>
          <w:szCs w:val="36"/>
          <w:lang w:eastAsia="ru-RU"/>
        </w:rPr>
      </w:pPr>
      <w:r w:rsidRPr="00883585">
        <w:rPr>
          <w:rFonts w:ascii="Times New Roman" w:eastAsiaTheme="minorEastAsia" w:hAnsi="Times New Roman" w:cs="Times New Roman"/>
          <w:b/>
          <w:color w:val="FF0000"/>
          <w:sz w:val="36"/>
          <w:szCs w:val="36"/>
          <w:lang w:eastAsia="ru-RU"/>
        </w:rPr>
        <w:t>2020г.</w:t>
      </w:r>
    </w:p>
    <w:p w:rsidR="00883585" w:rsidRPr="00883585" w:rsidRDefault="00883585" w:rsidP="008835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36"/>
          <w:szCs w:val="36"/>
          <w:lang w:eastAsia="ru-RU"/>
        </w:rPr>
      </w:pPr>
      <w:r w:rsidRPr="00883585">
        <w:rPr>
          <w:rFonts w:ascii="Times New Roman" w:eastAsiaTheme="minorEastAsia" w:hAnsi="Times New Roman" w:cs="Times New Roman"/>
          <w:b/>
          <w:color w:val="FF0000"/>
          <w:sz w:val="36"/>
          <w:szCs w:val="36"/>
          <w:lang w:eastAsia="ru-RU"/>
        </w:rPr>
        <w:t>г. Дагестанские Огни.</w:t>
      </w:r>
    </w:p>
    <w:p w:rsidR="0089497F" w:rsidRDefault="0089497F" w:rsidP="00A21EF8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FF0000"/>
          <w:sz w:val="28"/>
          <w:szCs w:val="28"/>
        </w:rPr>
      </w:pPr>
      <w:bookmarkStart w:id="0" w:name="_GoBack"/>
      <w:bookmarkEnd w:id="0"/>
    </w:p>
    <w:p w:rsidR="00883585" w:rsidRPr="00A21EF8" w:rsidRDefault="00883585" w:rsidP="00A21EF8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645E3B" w:rsidRPr="00A21EF8" w:rsidRDefault="00645E3B" w:rsidP="00A21EF8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A21EF8">
        <w:rPr>
          <w:color w:val="000000"/>
          <w:sz w:val="28"/>
          <w:szCs w:val="28"/>
        </w:rPr>
        <w:t xml:space="preserve">         </w:t>
      </w:r>
      <w:r w:rsidR="00222613" w:rsidRPr="00A21EF8">
        <w:rPr>
          <w:color w:val="000000"/>
          <w:sz w:val="28"/>
          <w:szCs w:val="28"/>
        </w:rPr>
        <w:t xml:space="preserve">В мире современных методик, технологий, новых образовательных стандартов и большого разнообразия фабричных игр и игрушек на первом месте для развития ребёнка по-прежнему остаётся дидактическая игра. </w:t>
      </w:r>
      <w:r w:rsidRPr="00A21EF8">
        <w:rPr>
          <w:color w:val="000000"/>
          <w:sz w:val="28"/>
          <w:szCs w:val="28"/>
        </w:rPr>
        <w:t xml:space="preserve">                                                  </w:t>
      </w:r>
    </w:p>
    <w:p w:rsidR="00222613" w:rsidRPr="00A21EF8" w:rsidRDefault="00645E3B" w:rsidP="00A21EF8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A21EF8">
        <w:rPr>
          <w:color w:val="000000"/>
          <w:sz w:val="28"/>
          <w:szCs w:val="28"/>
        </w:rPr>
        <w:t xml:space="preserve">         </w:t>
      </w:r>
      <w:r w:rsidR="00A21EF8">
        <w:rPr>
          <w:color w:val="000000"/>
          <w:sz w:val="28"/>
          <w:szCs w:val="28"/>
        </w:rPr>
        <w:t xml:space="preserve"> </w:t>
      </w:r>
      <w:r w:rsidR="00222613" w:rsidRPr="00A21EF8">
        <w:rPr>
          <w:color w:val="000000"/>
          <w:sz w:val="28"/>
          <w:szCs w:val="28"/>
        </w:rPr>
        <w:t xml:space="preserve">Дидактическая игра это такая деятельность, цель которой дать детям определённые представления, развить способности. </w:t>
      </w:r>
    </w:p>
    <w:p w:rsidR="00222613" w:rsidRPr="00A21EF8" w:rsidRDefault="00222613" w:rsidP="00A21EF8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A21EF8">
        <w:rPr>
          <w:color w:val="000000"/>
          <w:sz w:val="28"/>
          <w:szCs w:val="28"/>
        </w:rPr>
        <w:t>Ориентируясь на новые стандарты дошкольного образования, согласно которым необходимо обеспечить воспитанников разнообразием материалов и средств обучения, что в свою очередь должно обеспечить игровую, познавательную, исследовательскую и творческую активность всех воспитанников, развитие моторики, возможность самовыражения детей становится вопрос об использовании в работе с дошкольниками необычных игр и пособий. Работая воспитателем в детском саду для более успешного освоения образовательной программы, я в своей повседневной работе использую различные дидактические игры и пособия, в том числе и изготовленные своими руками. В процессе выбора материалов для изготовления игр и пособий я остановилась на фетре. Такие игрушки привлекают внимание детей, развивают фантазию, сенсорику, счет, коммуникативные навыки, мелкую моторику и что очень важно для работы с детьми этот материал яркий, нетоксичный, гипоаллергенный, мягкий и приятный на ощупь, но в то же время очень прочный. Игры из фетра ввиду их экологичности можно использовать практически с рождения, а представленные далее игры подойдут для детей старшего дошкольного возраста. Конечно же, для создания игры понадобится не только фетр, а ещё различные ткани, ленты, пуговицы и бусины, магниты, прищепки, липучки,</w:t>
      </w:r>
      <w:r w:rsidR="00114107" w:rsidRPr="00A21EF8">
        <w:rPr>
          <w:color w:val="000000"/>
          <w:sz w:val="28"/>
          <w:szCs w:val="28"/>
        </w:rPr>
        <w:t xml:space="preserve"> трафареты, клей, нитка , иголка, если есть швейная машинка и т.д. что</w:t>
      </w:r>
      <w:r w:rsidRPr="00A21EF8">
        <w:rPr>
          <w:color w:val="000000"/>
          <w:sz w:val="28"/>
          <w:szCs w:val="28"/>
        </w:rPr>
        <w:t xml:space="preserve"> ещё более усиливает и поддерживает интерес воспитанников к пособию на протяжении всей деятельности.</w:t>
      </w:r>
    </w:p>
    <w:p w:rsidR="00114107" w:rsidRPr="00A21EF8" w:rsidRDefault="00645E3B" w:rsidP="00A21EF8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A21EF8">
        <w:rPr>
          <w:color w:val="000000"/>
          <w:sz w:val="28"/>
          <w:szCs w:val="28"/>
        </w:rPr>
        <w:t xml:space="preserve">            </w:t>
      </w:r>
      <w:r w:rsidR="00B0238F" w:rsidRPr="00A21EF8">
        <w:rPr>
          <w:color w:val="000000"/>
          <w:sz w:val="28"/>
          <w:szCs w:val="28"/>
        </w:rPr>
        <w:t>Такие игры можно использовать в работе с детьми дошкольного возраста как на подгрупповой и индивидуальной работе, так и в самостоятельной деятельности, а особенности этих игр определяют их большие развивающие возможности, и, конечно же, привлекают внимание и интерес детей.</w:t>
      </w:r>
    </w:p>
    <w:p w:rsidR="00342735" w:rsidRPr="00A21EF8" w:rsidRDefault="00645E3B" w:rsidP="00A21EF8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A21EF8">
        <w:rPr>
          <w:color w:val="000000"/>
          <w:sz w:val="28"/>
          <w:szCs w:val="28"/>
        </w:rPr>
        <w:t xml:space="preserve">           Сегодня </w:t>
      </w:r>
      <w:r w:rsidR="00AC66C8" w:rsidRPr="00A21EF8">
        <w:rPr>
          <w:color w:val="000000"/>
          <w:sz w:val="28"/>
          <w:szCs w:val="28"/>
        </w:rPr>
        <w:t xml:space="preserve"> Вам хочу представить дидактические игры изготовленные своими руками</w:t>
      </w:r>
      <w:r w:rsidR="00DD7B01" w:rsidRPr="00A21EF8">
        <w:rPr>
          <w:color w:val="000000"/>
          <w:sz w:val="28"/>
          <w:szCs w:val="28"/>
        </w:rPr>
        <w:t xml:space="preserve"> из фетра </w:t>
      </w:r>
      <w:r w:rsidR="00AC66C8" w:rsidRPr="00A21EF8">
        <w:rPr>
          <w:color w:val="000000"/>
          <w:sz w:val="28"/>
          <w:szCs w:val="28"/>
        </w:rPr>
        <w:t xml:space="preserve"> :  «</w:t>
      </w:r>
      <w:r w:rsidR="002E1874" w:rsidRPr="00A21EF8">
        <w:rPr>
          <w:color w:val="000000"/>
          <w:sz w:val="28"/>
          <w:szCs w:val="28"/>
        </w:rPr>
        <w:t>Семья</w:t>
      </w:r>
      <w:r w:rsidR="00AC66C8" w:rsidRPr="00A21EF8">
        <w:rPr>
          <w:color w:val="000000"/>
          <w:sz w:val="28"/>
          <w:szCs w:val="28"/>
        </w:rPr>
        <w:t xml:space="preserve"> ежей», </w:t>
      </w:r>
      <w:r w:rsidR="00D817AE" w:rsidRPr="00A21EF8">
        <w:rPr>
          <w:color w:val="000000"/>
          <w:sz w:val="28"/>
          <w:szCs w:val="28"/>
        </w:rPr>
        <w:t>«К</w:t>
      </w:r>
      <w:r w:rsidR="00AC66C8" w:rsidRPr="00A21EF8">
        <w:rPr>
          <w:color w:val="000000"/>
          <w:sz w:val="28"/>
          <w:szCs w:val="28"/>
        </w:rPr>
        <w:t>урочка наседка», «Танаграм», планшеты для мелкой моторики рук, «</w:t>
      </w:r>
      <w:r w:rsidR="00DD7B01" w:rsidRPr="00A21EF8">
        <w:rPr>
          <w:color w:val="000000"/>
          <w:sz w:val="28"/>
          <w:szCs w:val="28"/>
        </w:rPr>
        <w:t>Внутренние о</w:t>
      </w:r>
      <w:r w:rsidR="00AC66C8" w:rsidRPr="00A21EF8">
        <w:rPr>
          <w:color w:val="000000"/>
          <w:sz w:val="28"/>
          <w:szCs w:val="28"/>
        </w:rPr>
        <w:t>рганы человека», «</w:t>
      </w:r>
      <w:r w:rsidR="00DD7B01" w:rsidRPr="00A21EF8">
        <w:rPr>
          <w:color w:val="000000"/>
          <w:sz w:val="28"/>
          <w:szCs w:val="28"/>
        </w:rPr>
        <w:t>Часы» (словесная игра и счет), «Органы чувств человека», « Коврик» (Игра –головоломка), «Пицца», «Торт», «Салат»</w:t>
      </w:r>
      <w:r w:rsidR="00DB37D3" w:rsidRPr="00A21EF8">
        <w:rPr>
          <w:color w:val="000000"/>
          <w:sz w:val="28"/>
          <w:szCs w:val="28"/>
        </w:rPr>
        <w:t>,«Чабан и овцы»</w:t>
      </w:r>
      <w:r w:rsidR="00DD7B01" w:rsidRPr="00A21EF8">
        <w:rPr>
          <w:color w:val="000000"/>
          <w:sz w:val="28"/>
          <w:szCs w:val="28"/>
        </w:rPr>
        <w:t xml:space="preserve"> и т.д.</w:t>
      </w:r>
      <w:r w:rsidR="00EA6BE6" w:rsidRPr="00A21EF8">
        <w:rPr>
          <w:color w:val="000000"/>
          <w:sz w:val="28"/>
          <w:szCs w:val="28"/>
        </w:rPr>
        <w:t xml:space="preserve"> К каждой дидактической </w:t>
      </w:r>
    </w:p>
    <w:p w:rsidR="00AC66C8" w:rsidRPr="00A21EF8" w:rsidRDefault="00EA6BE6" w:rsidP="00A21EF8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A21EF8">
        <w:rPr>
          <w:color w:val="000000"/>
          <w:sz w:val="28"/>
          <w:szCs w:val="28"/>
        </w:rPr>
        <w:t>игре имеется описание</w:t>
      </w:r>
      <w:r w:rsidR="00154135" w:rsidRPr="00A21EF8">
        <w:rPr>
          <w:color w:val="000000"/>
          <w:sz w:val="28"/>
          <w:szCs w:val="28"/>
        </w:rPr>
        <w:t xml:space="preserve"> игры.</w:t>
      </w:r>
    </w:p>
    <w:p w:rsidR="00FA1963" w:rsidRPr="00A21EF8" w:rsidRDefault="00AC66C8" w:rsidP="00A21EF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Предлагаю Вашему вниманию многофункциональную </w:t>
      </w:r>
      <w:r w:rsidR="008874CF"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дидактическую </w:t>
      </w: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 «Семья ежей».</w:t>
      </w:r>
    </w:p>
    <w:p w:rsidR="007E041C" w:rsidRDefault="007E041C" w:rsidP="00A21EF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041C" w:rsidRDefault="007E041C" w:rsidP="00A21EF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041C" w:rsidRDefault="00D817AE" w:rsidP="00A21EF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7E041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lastRenderedPageBreak/>
        <w:t xml:space="preserve">ВАРИАНТЫ ИГР: </w:t>
      </w:r>
    </w:p>
    <w:p w:rsidR="003B482D" w:rsidRPr="00A21EF8" w:rsidRDefault="00D817AE" w:rsidP="00A21E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041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</w:t>
      </w:r>
      <w:r w:rsidRPr="00A21E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«</w:t>
      </w:r>
      <w:r w:rsidR="003B482D"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Тренажер» – на развитие мелкой моторики. </w:t>
      </w:r>
    </w:p>
    <w:p w:rsidR="003B482D" w:rsidRPr="00A21EF8" w:rsidRDefault="003B482D" w:rsidP="00A21E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Познакомьтесь — это ёжик, </w:t>
      </w:r>
    </w:p>
    <w:p w:rsidR="003B482D" w:rsidRPr="00A21EF8" w:rsidRDefault="003B482D" w:rsidP="00A21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знаток лесных дорожек. </w:t>
      </w:r>
    </w:p>
    <w:p w:rsidR="003B482D" w:rsidRPr="00A21EF8" w:rsidRDefault="003B482D" w:rsidP="00A21EF8">
      <w:pPr>
        <w:spacing w:after="0" w:line="240" w:lineRule="auto"/>
        <w:rPr>
          <w:rStyle w:val="copyright-span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еж – многофункциональная двусторонняя игрушка – пособие. С одной стороны мама – Ежиха — пальчиковый тренажер с разными застежками (пуговица, магнитная кнопка, скрытые неодимовые магниты, простые пришивные кнопки разного диаметра, шнуровка, крючок.) </w:t>
      </w:r>
      <w:r w:rsidR="006C7FC8"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которую замечательно цепляются яблоки, груши, ягоды, грибы (боровики, лисички, мухоморы, березовые, дубовые, кленовые листья и цветы.</w:t>
      </w:r>
    </w:p>
    <w:p w:rsidR="006C7FC8" w:rsidRPr="00A21EF8" w:rsidRDefault="006C7FC8" w:rsidP="00A21E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же данный еж еще и своеобразная пальчиковая игрушка. Мама – Ежиха легко надевается на руку ребенка и участвует в разных играх.</w:t>
      </w:r>
    </w:p>
    <w:p w:rsidR="00636A75" w:rsidRPr="00A21EF8" w:rsidRDefault="00636A75" w:rsidP="00A21E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 используются грибы, фрукты и ягоды на прищепках</w:t>
      </w:r>
      <w:r w:rsidR="005D3DB9"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E041C" w:rsidRDefault="005D3DB9" w:rsidP="00A21E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041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2. «Запасы на зиму».</w:t>
      </w: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D3DB9" w:rsidRPr="00A21EF8" w:rsidRDefault="005D3DB9" w:rsidP="00A21EF8">
      <w:pPr>
        <w:spacing w:after="0" w:line="240" w:lineRule="auto"/>
        <w:rPr>
          <w:rStyle w:val="copyright-span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Надеваем маму — Ежиху на руку и идем в лес за грибами и яблоками для своих малышей. В процессе игры, собирая урожай, ребенок считает количество яблок, груш, ягод, грибов и т. д. </w:t>
      </w:r>
    </w:p>
    <w:p w:rsidR="006C5C83" w:rsidRPr="00A21EF8" w:rsidRDefault="006C5C83" w:rsidP="00A21EF8">
      <w:pPr>
        <w:spacing w:after="0" w:line="240" w:lineRule="auto"/>
        <w:rPr>
          <w:rStyle w:val="copyright-span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Весь этот припас мамочка ежиха несет домой для своих малышей, которые дожидаются ее дома. Также на ее иголки нацепились березовые, кленовые и дубовый листья. Мама обязательно их покажет малышам. А еще мамочка принесла полюбоваться и понюхать цветочки. </w:t>
      </w:r>
    </w:p>
    <w:p w:rsidR="00A03FCD" w:rsidRPr="00A21EF8" w:rsidRDefault="00A03FCD" w:rsidP="00A21E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угощает малышей вкусными припасами, ребенок считает, сколько грибов, яблок и т. д. съел каждый ежик.</w:t>
      </w:r>
    </w:p>
    <w:p w:rsidR="00A03FCD" w:rsidRPr="00A21EF8" w:rsidRDefault="00A03FCD" w:rsidP="00A21E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Все, что малыши не съели, мама развесила сушить на веревочку. Это запасы на зиму</w:t>
      </w:r>
    </w:p>
    <w:p w:rsidR="003F5A6C" w:rsidRPr="00A21EF8" w:rsidRDefault="00645E3B" w:rsidP="00A21E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3F5A6C"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развешивают грибы и яблоки на веревке, а остальные фрукты «консервируют», чтобы зимой семья ежей пила вкусный компот.</w:t>
      </w:r>
    </w:p>
    <w:p w:rsidR="003F5A6C" w:rsidRPr="00A21EF8" w:rsidRDefault="003F5A6C" w:rsidP="00A21EF8">
      <w:pPr>
        <w:spacing w:after="0" w:line="240" w:lineRule="auto"/>
        <w:rPr>
          <w:rStyle w:val="copyright-span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Баночки служат дополнительной игрой на сортировку. Нужно разложить яблоки по цветам. Цвет яблока должен совпасть с цветом крышки на банке. Банка выполнена из фетра , поэтому яблоки с липучками замечательно цепляются на них, таким образом банки с яблоками можно переносить и хранить</w:t>
      </w:r>
      <w:r w:rsidRPr="00A21EF8">
        <w:rPr>
          <w:rStyle w:val="copyright-span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4F17A0" w:rsidRPr="00A21EF8" w:rsidRDefault="00645E3B" w:rsidP="00A21E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4F17A0"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следующий раз мама – Ежиха может пойти в лес за припасами вместе с ежатами. За счет того, что малыши тоже двусторонние и с одной</w:t>
      </w:r>
      <w:r w:rsidR="009763D4"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стороны у них фетровая основа</w:t>
      </w:r>
      <w:r w:rsidR="004F17A0"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это позволяет им, как и маме, носить на своем теле грибы и фрукты </w:t>
      </w:r>
    </w:p>
    <w:p w:rsidR="004F17A0" w:rsidRPr="00A21EF8" w:rsidRDefault="00AC023B" w:rsidP="00A21EF8">
      <w:pPr>
        <w:spacing w:after="0" w:line="240" w:lineRule="auto"/>
        <w:rPr>
          <w:rStyle w:val="copyright-span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считают, сколько яблок или грибов несет на одном и другом бочке каждый ежик, сравнивают, складывать их кол-во. В этой игре педагог учит детей ориентировке в пространстве (справ, слева, вверх, вниз и т. д.). </w:t>
      </w:r>
    </w:p>
    <w:p w:rsidR="00960D49" w:rsidRPr="007E041C" w:rsidRDefault="00960D49" w:rsidP="00A21EF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E041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3. «Чудо гриб».</w:t>
      </w:r>
    </w:p>
    <w:p w:rsidR="00960D49" w:rsidRPr="00A21EF8" w:rsidRDefault="00645E3B" w:rsidP="00A21EF8">
      <w:pPr>
        <w:spacing w:after="0" w:line="240" w:lineRule="auto"/>
        <w:rPr>
          <w:rStyle w:val="copyright-span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960D49"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Однажды мама – Ежиха, собирая грибы в лесу, вышла на поляну, где увидела много маленьких грибов и один удивительный большой гриб. В данной игре гриб является многофункциональным тренажером на развитие мелкой моторики. </w:t>
      </w:r>
    </w:p>
    <w:p w:rsidR="00960D49" w:rsidRPr="00A21EF8" w:rsidRDefault="00645E3B" w:rsidP="00A21EF8">
      <w:pPr>
        <w:spacing w:after="0" w:line="240" w:lineRule="auto"/>
        <w:rPr>
          <w:rStyle w:val="copyright-span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С</w:t>
      </w:r>
      <w:r w:rsidR="00960D49"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одной стороны шляпка гриба – фетровая, с разными застежками (пуговица, магнитная кнопка, скрытые неодимовые магниты, простые пришивные кнопки разного диаметра, шнуровка, крючок.) </w:t>
      </w:r>
    </w:p>
    <w:p w:rsidR="00960D49" w:rsidRPr="00A21EF8" w:rsidRDefault="00960D49" w:rsidP="00A21E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Обратная сторона гриба  отлично цепляются за счет липучек различные фетровые насекомые.</w:t>
      </w:r>
    </w:p>
    <w:p w:rsidR="00226230" w:rsidRPr="00A21EF8" w:rsidRDefault="00645E3B" w:rsidP="00A21E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226230"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называют, какие насекомые прилетели или приползли на гриб, с какой стороны, сколько, какого цвета и т. д.</w:t>
      </w:r>
    </w:p>
    <w:p w:rsidR="00174691" w:rsidRPr="00A21EF8" w:rsidRDefault="00174691" w:rsidP="00A21E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конце игры всех насекомых убираем в специальный карман с молнией на ножке гриба.</w:t>
      </w:r>
    </w:p>
    <w:p w:rsidR="00174691" w:rsidRPr="007E041C" w:rsidRDefault="00174691" w:rsidP="00A21EF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7E041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4. Игра «Что изменилось».</w:t>
      </w:r>
    </w:p>
    <w:p w:rsidR="00226230" w:rsidRPr="00A21EF8" w:rsidRDefault="00645E3B" w:rsidP="00A21E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174691"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предлагает ребенку запомнить, что и в каком количестве находится на колючках у мамы – Ежихи. Ребенок закрывает глаза (или отворачивается). Педагог производит необходимое количество изменений (меняет количество, цвет, предметы и т. п.). Ребенок, открыв глаза, перечисляет все замеченные им изменения</w:t>
      </w:r>
    </w:p>
    <w:p w:rsidR="00174691" w:rsidRPr="007E041C" w:rsidRDefault="00174691" w:rsidP="00A21EF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7E041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5. Игра «Чего не стало». </w:t>
      </w:r>
    </w:p>
    <w:p w:rsidR="00174691" w:rsidRPr="00A21EF8" w:rsidRDefault="00645E3B" w:rsidP="00A21E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174691"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поверхность стола (или на доску) выкладываются грибы, ягоды, фрукты (запасы ежей). По команде ребенок закрывает глаза, педагог убирает нужное количество предметов. Открыв глаза, ребенок называет что и в каком количестве пропало. </w:t>
      </w:r>
    </w:p>
    <w:p w:rsidR="00174691" w:rsidRPr="00A21EF8" w:rsidRDefault="00645E3B" w:rsidP="00A21E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174691" w:rsidRPr="00A2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можно весело и ненавязчиво формировать у детей элементарные математические представления. В процессе игр можно использовать тематические стихи, например: </w:t>
      </w:r>
    </w:p>
    <w:p w:rsidR="00174691" w:rsidRPr="00A21EF8" w:rsidRDefault="00174691" w:rsidP="00A21E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21EF8">
        <w:rPr>
          <w:iCs/>
          <w:color w:val="000000"/>
          <w:sz w:val="28"/>
          <w:szCs w:val="28"/>
          <w:bdr w:val="none" w:sz="0" w:space="0" w:color="auto" w:frame="1"/>
        </w:rPr>
        <w:t>Меж березок, возле елки,</w:t>
      </w:r>
    </w:p>
    <w:p w:rsidR="00174691" w:rsidRPr="00A21EF8" w:rsidRDefault="00174691" w:rsidP="00A21EF8">
      <w:pPr>
        <w:pStyle w:val="a3"/>
        <w:spacing w:before="0" w:beforeAutospacing="0" w:after="0" w:afterAutospacing="0"/>
        <w:textAlignment w:val="baseline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1EF8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Быстро бегают иголки.</w:t>
      </w:r>
    </w:p>
    <w:p w:rsidR="00174691" w:rsidRPr="00A21EF8" w:rsidRDefault="00174691" w:rsidP="00A21EF8">
      <w:pPr>
        <w:pStyle w:val="a3"/>
        <w:spacing w:before="0" w:beforeAutospacing="0" w:after="0" w:afterAutospacing="0"/>
        <w:textAlignment w:val="baseline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1EF8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 на них грибы и шишки —</w:t>
      </w:r>
    </w:p>
    <w:p w:rsidR="00174691" w:rsidRPr="00A21EF8" w:rsidRDefault="00174691" w:rsidP="00A21EF8">
      <w:pPr>
        <w:pStyle w:val="a3"/>
        <w:spacing w:before="0" w:beforeAutospacing="0" w:after="0" w:afterAutospacing="0"/>
        <w:textAlignment w:val="baseline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1EF8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Их, пожалуй, много слишком.</w:t>
      </w:r>
    </w:p>
    <w:p w:rsidR="00174691" w:rsidRPr="00A21EF8" w:rsidRDefault="00174691" w:rsidP="00A21EF8">
      <w:pPr>
        <w:pStyle w:val="a3"/>
        <w:spacing w:before="0" w:beforeAutospacing="0" w:after="0" w:afterAutospacing="0"/>
        <w:textAlignment w:val="baseline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1EF8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Это ежик деловой</w:t>
      </w:r>
    </w:p>
    <w:p w:rsidR="008550A3" w:rsidRPr="00A21EF8" w:rsidRDefault="00174691" w:rsidP="00A21E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21EF8">
        <w:rPr>
          <w:iCs/>
          <w:color w:val="000000"/>
          <w:sz w:val="28"/>
          <w:szCs w:val="28"/>
          <w:bdr w:val="none" w:sz="0" w:space="0" w:color="auto" w:frame="1"/>
        </w:rPr>
        <w:t>Провиант несет домой.</w:t>
      </w:r>
    </w:p>
    <w:p w:rsidR="008550A3" w:rsidRPr="00A21EF8" w:rsidRDefault="008550A3" w:rsidP="00A21E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21EF8">
        <w:rPr>
          <w:color w:val="000000"/>
          <w:sz w:val="28"/>
          <w:szCs w:val="28"/>
        </w:rPr>
        <w:t>Бежит по саду ёжик</w:t>
      </w:r>
    </w:p>
    <w:p w:rsidR="008550A3" w:rsidRPr="00A21EF8" w:rsidRDefault="008550A3" w:rsidP="00A21E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21EF8">
        <w:rPr>
          <w:color w:val="000000"/>
          <w:sz w:val="28"/>
          <w:szCs w:val="28"/>
        </w:rPr>
        <w:t>И не жалеет ножек.</w:t>
      </w:r>
    </w:p>
    <w:p w:rsidR="008550A3" w:rsidRPr="00A21EF8" w:rsidRDefault="008550A3" w:rsidP="00A21E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21EF8">
        <w:rPr>
          <w:color w:val="000000"/>
          <w:sz w:val="28"/>
          <w:szCs w:val="28"/>
        </w:rPr>
        <w:t>Он катит грушу и пыхтит,</w:t>
      </w:r>
    </w:p>
    <w:p w:rsidR="008550A3" w:rsidRPr="00A21EF8" w:rsidRDefault="008550A3" w:rsidP="00A21E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21EF8">
        <w:rPr>
          <w:color w:val="000000"/>
          <w:sz w:val="28"/>
          <w:szCs w:val="28"/>
        </w:rPr>
        <w:t>И у него довольный вид.</w:t>
      </w:r>
    </w:p>
    <w:p w:rsidR="00A21EF8" w:rsidRDefault="00A21EF8" w:rsidP="00A21EF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0D49" w:rsidRPr="00A21EF8" w:rsidRDefault="00D817AE" w:rsidP="00A21EF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1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 предлагаю</w:t>
      </w:r>
      <w:r w:rsidR="007C21B0" w:rsidRPr="00A21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по</w:t>
      </w:r>
      <w:r w:rsidRPr="00A21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играть в дидактические игры моим</w:t>
      </w:r>
      <w:r w:rsidR="007C21B0" w:rsidRPr="00A21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коллег</w:t>
      </w:r>
      <w:r w:rsidRPr="00A21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ам</w:t>
      </w:r>
      <w:r w:rsidR="007C21B0" w:rsidRPr="00A21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.</w:t>
      </w:r>
    </w:p>
    <w:p w:rsidR="007C21B0" w:rsidRPr="00A21EF8" w:rsidRDefault="007C21B0" w:rsidP="00A21EF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1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«Коврик», «Торт», «Пицца», «Салат», «Танаграм».</w:t>
      </w:r>
    </w:p>
    <w:p w:rsidR="00114107" w:rsidRPr="00A21EF8" w:rsidRDefault="00114107" w:rsidP="00A21EF8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114107" w:rsidRPr="00A21EF8" w:rsidRDefault="00645E3B" w:rsidP="00A21EF8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A21EF8">
        <w:rPr>
          <w:color w:val="000000"/>
          <w:sz w:val="28"/>
          <w:szCs w:val="28"/>
        </w:rPr>
        <w:t xml:space="preserve">           </w:t>
      </w:r>
      <w:r w:rsidR="00114107" w:rsidRPr="00A21EF8">
        <w:rPr>
          <w:color w:val="000000"/>
          <w:sz w:val="28"/>
          <w:szCs w:val="28"/>
        </w:rPr>
        <w:t>Исходя из этого, эти игры органически вписываются во все разделы воспитательно</w:t>
      </w:r>
      <w:r w:rsidR="00EF47F6">
        <w:rPr>
          <w:color w:val="000000"/>
          <w:sz w:val="28"/>
          <w:szCs w:val="28"/>
        </w:rPr>
        <w:t xml:space="preserve"> </w:t>
      </w:r>
      <w:r w:rsidR="00114107" w:rsidRPr="00A21EF8">
        <w:rPr>
          <w:color w:val="000000"/>
          <w:sz w:val="28"/>
          <w:szCs w:val="28"/>
        </w:rPr>
        <w:t xml:space="preserve">-образовательной работы с детьми. Для получения положительного результата, можно менять игровую задачу, усложнять задания, компоновать различные съемные элементы из разных пособий или вносить новые элементы, можно привлечь музыкальное сопровождение. </w:t>
      </w:r>
      <w:r w:rsidRPr="00A21EF8">
        <w:rPr>
          <w:color w:val="000000"/>
          <w:sz w:val="28"/>
          <w:szCs w:val="28"/>
        </w:rPr>
        <w:t xml:space="preserve">                        </w:t>
      </w:r>
      <w:r w:rsidR="00114107" w:rsidRPr="00A21EF8">
        <w:rPr>
          <w:color w:val="000000"/>
          <w:sz w:val="28"/>
          <w:szCs w:val="28"/>
        </w:rPr>
        <w:t xml:space="preserve">Следует отметить, что на развитие познавательной активности детей, влияет не только постепенное усложнение игр с точки зрения познавательных задач, </w:t>
      </w:r>
      <w:r w:rsidR="00114107" w:rsidRPr="00A21EF8">
        <w:rPr>
          <w:color w:val="000000"/>
          <w:sz w:val="28"/>
          <w:szCs w:val="28"/>
        </w:rPr>
        <w:lastRenderedPageBreak/>
        <w:t>содержания, игровых действий, правил, но и то, какое разнообразие и количество наглядного материала используется. Правильно используемые дидактические игры в воспитательно</w:t>
      </w:r>
      <w:r w:rsidR="00EF47F6">
        <w:rPr>
          <w:color w:val="000000"/>
          <w:sz w:val="28"/>
          <w:szCs w:val="28"/>
        </w:rPr>
        <w:t xml:space="preserve"> </w:t>
      </w:r>
      <w:r w:rsidR="00114107" w:rsidRPr="00A21EF8">
        <w:rPr>
          <w:color w:val="000000"/>
          <w:sz w:val="28"/>
          <w:szCs w:val="28"/>
        </w:rPr>
        <w:t>-образовательном процессе, - это, с одной стороны, эффективное средство умственного, эстетического и нравственного воспитания, а с другой - своеобразная практическая деятельность ребёнка по освоению окружающей действительности.</w:t>
      </w:r>
    </w:p>
    <w:p w:rsidR="004258E0" w:rsidRPr="00A21EF8" w:rsidRDefault="004258E0" w:rsidP="00A21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258E0" w:rsidRPr="00A21EF8" w:rsidSect="00D817AE">
      <w:footerReference w:type="default" r:id="rId9"/>
      <w:pgSz w:w="11906" w:h="16838"/>
      <w:pgMar w:top="1134" w:right="850" w:bottom="1134" w:left="1701" w:header="708" w:footer="708" w:gutter="0"/>
      <w:pgBorders w:offsetFrom="page">
        <w:top w:val="starsTop" w:sz="31" w:space="24" w:color="C45911" w:themeColor="accent2" w:themeShade="BF"/>
        <w:left w:val="starsTop" w:sz="31" w:space="24" w:color="C45911" w:themeColor="accent2" w:themeShade="BF"/>
        <w:bottom w:val="starsTop" w:sz="31" w:space="24" w:color="C45911" w:themeColor="accent2" w:themeShade="BF"/>
        <w:right w:val="starsTop" w:sz="31" w:space="24" w:color="C45911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122" w:rsidRDefault="001B1122" w:rsidP="00D832C5">
      <w:pPr>
        <w:spacing w:after="0" w:line="240" w:lineRule="auto"/>
      </w:pPr>
      <w:r>
        <w:separator/>
      </w:r>
    </w:p>
  </w:endnote>
  <w:endnote w:type="continuationSeparator" w:id="0">
    <w:p w:rsidR="001B1122" w:rsidRDefault="001B1122" w:rsidP="00D83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226305"/>
      <w:docPartObj>
        <w:docPartGallery w:val="Page Numbers (Bottom of Page)"/>
        <w:docPartUnique/>
      </w:docPartObj>
    </w:sdtPr>
    <w:sdtEndPr/>
    <w:sdtContent>
      <w:p w:rsidR="00D832C5" w:rsidRDefault="005A346F">
        <w:pPr>
          <w:pStyle w:val="a6"/>
          <w:jc w:val="center"/>
        </w:pPr>
        <w:r>
          <w:fldChar w:fldCharType="begin"/>
        </w:r>
        <w:r w:rsidR="00D832C5">
          <w:instrText>PAGE   \* MERGEFORMAT</w:instrText>
        </w:r>
        <w:r>
          <w:fldChar w:fldCharType="separate"/>
        </w:r>
        <w:r w:rsidR="00883585">
          <w:rPr>
            <w:noProof/>
          </w:rPr>
          <w:t>1</w:t>
        </w:r>
        <w:r>
          <w:fldChar w:fldCharType="end"/>
        </w:r>
      </w:p>
    </w:sdtContent>
  </w:sdt>
  <w:p w:rsidR="00D832C5" w:rsidRDefault="00D832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122" w:rsidRDefault="001B1122" w:rsidP="00D832C5">
      <w:pPr>
        <w:spacing w:after="0" w:line="240" w:lineRule="auto"/>
      </w:pPr>
      <w:r>
        <w:separator/>
      </w:r>
    </w:p>
  </w:footnote>
  <w:footnote w:type="continuationSeparator" w:id="0">
    <w:p w:rsidR="001B1122" w:rsidRDefault="001B1122" w:rsidP="00D83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A2E"/>
    <w:rsid w:val="00114107"/>
    <w:rsid w:val="00154135"/>
    <w:rsid w:val="00174691"/>
    <w:rsid w:val="001962C3"/>
    <w:rsid w:val="001B1122"/>
    <w:rsid w:val="00222613"/>
    <w:rsid w:val="00226230"/>
    <w:rsid w:val="002E1874"/>
    <w:rsid w:val="00342735"/>
    <w:rsid w:val="003B482D"/>
    <w:rsid w:val="003F5A6C"/>
    <w:rsid w:val="004258E0"/>
    <w:rsid w:val="0048765F"/>
    <w:rsid w:val="004B7A2E"/>
    <w:rsid w:val="004E19E2"/>
    <w:rsid w:val="004F17A0"/>
    <w:rsid w:val="005A346F"/>
    <w:rsid w:val="005D3DB9"/>
    <w:rsid w:val="006133DD"/>
    <w:rsid w:val="00632AC2"/>
    <w:rsid w:val="00636A75"/>
    <w:rsid w:val="00645E3B"/>
    <w:rsid w:val="0065738C"/>
    <w:rsid w:val="006C5C83"/>
    <w:rsid w:val="006C7FC8"/>
    <w:rsid w:val="0075682C"/>
    <w:rsid w:val="007926DF"/>
    <w:rsid w:val="007C21B0"/>
    <w:rsid w:val="007E041C"/>
    <w:rsid w:val="008550A3"/>
    <w:rsid w:val="00883585"/>
    <w:rsid w:val="008874CF"/>
    <w:rsid w:val="0089497F"/>
    <w:rsid w:val="0091334E"/>
    <w:rsid w:val="00960D49"/>
    <w:rsid w:val="009763D4"/>
    <w:rsid w:val="00A03FCD"/>
    <w:rsid w:val="00A21EF8"/>
    <w:rsid w:val="00AB2AE6"/>
    <w:rsid w:val="00AC023B"/>
    <w:rsid w:val="00AC66C8"/>
    <w:rsid w:val="00B0238F"/>
    <w:rsid w:val="00CD5F80"/>
    <w:rsid w:val="00D817AE"/>
    <w:rsid w:val="00D832C5"/>
    <w:rsid w:val="00DB37D3"/>
    <w:rsid w:val="00DD7B01"/>
    <w:rsid w:val="00EA6BE6"/>
    <w:rsid w:val="00EC389E"/>
    <w:rsid w:val="00EF47F6"/>
    <w:rsid w:val="00FA1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E1F164"/>
  <w15:docId w15:val="{12323722-B46C-441F-BBD2-231AF09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-span">
    <w:name w:val="copyright-span"/>
    <w:basedOn w:val="a0"/>
    <w:rsid w:val="003B482D"/>
  </w:style>
  <w:style w:type="paragraph" w:styleId="a4">
    <w:name w:val="header"/>
    <w:basedOn w:val="a"/>
    <w:link w:val="a5"/>
    <w:uiPriority w:val="99"/>
    <w:unhideWhenUsed/>
    <w:rsid w:val="00D83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32C5"/>
  </w:style>
  <w:style w:type="paragraph" w:styleId="a6">
    <w:name w:val="footer"/>
    <w:basedOn w:val="a"/>
    <w:link w:val="a7"/>
    <w:uiPriority w:val="99"/>
    <w:unhideWhenUsed/>
    <w:rsid w:val="00D83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32C5"/>
  </w:style>
  <w:style w:type="paragraph" w:styleId="a8">
    <w:name w:val="Balloon Text"/>
    <w:basedOn w:val="a"/>
    <w:link w:val="a9"/>
    <w:uiPriority w:val="99"/>
    <w:semiHidden/>
    <w:unhideWhenUsed/>
    <w:rsid w:val="00645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5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qnidou5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64</cp:revision>
  <cp:lastPrinted>2020-09-06T12:50:00Z</cp:lastPrinted>
  <dcterms:created xsi:type="dcterms:W3CDTF">2020-03-08T21:22:00Z</dcterms:created>
  <dcterms:modified xsi:type="dcterms:W3CDTF">2020-09-07T08:27:00Z</dcterms:modified>
</cp:coreProperties>
</file>